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Aktualizovaný časový rozpis: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</w:t>
        <w:tab/>
        <w:tab/>
        <w:tab/>
        <w:t>otevření tělocvičny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 – 9. 30</w:t>
        <w:tab/>
        <w:tab/>
        <w:t xml:space="preserve">prezence kategorií 1. -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 – 10.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  <w:tab/>
        <w:t>rozcvičení kategorií 1. - 2.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9.45 – 10.00</w:t>
        <w:tab/>
        <w:tab/>
        <w:t>porada trenérů a rozhodčích pro kategorie 1. - 4.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– 12.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  <w:t>závod kategorií 1. - 2.již bez rozcvičení v průběhu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15</w:t>
      </w:r>
      <w:r>
        <w:rPr>
          <w:sz w:val="28"/>
          <w:szCs w:val="28"/>
        </w:rPr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11.30 – 12.00</w:t>
        <w:tab/>
        <w:t>prezence kategorií 3. - 4.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12.00 – 13.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  <w:tab/>
        <w:t>rozcvičení kategorií 3. - 4.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– 15.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  <w:t>závod kategorií 3. - 4. již bez rozcvičení v průběhu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14.30 – 15.00</w:t>
        <w:tab/>
        <w:t>prezence kategorií 5. - 7.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  <w:tab/>
        <w:t xml:space="preserve">rozcvičení kategorií 5. - 7.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– 16.</w:t>
      </w:r>
      <w:r>
        <w:rPr>
          <w:sz w:val="28"/>
          <w:szCs w:val="28"/>
        </w:rPr>
        <w:t>15</w:t>
      </w:r>
      <w:r>
        <w:rPr>
          <w:sz w:val="28"/>
          <w:szCs w:val="28"/>
        </w:rPr>
        <w:tab/>
        <w:t>porada trenérů a rozhodčích pro kategorie 5. - 7.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  <w:tab/>
        <w:tab/>
        <w:t>zahájení závodu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– 18.00</w:t>
        <w:tab/>
        <w:t>závod kategorií 5. - 7.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18.15</w:t>
        <w:tab/>
        <w:tab/>
        <w:tab/>
        <w:t>vyhlášení výsledků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V budově bude zajištěno občerstvení a prodej gymnastických dresů apod. </w:t>
      </w:r>
      <w:r>
        <w:rPr>
          <w:sz w:val="28"/>
          <w:szCs w:val="28"/>
        </w:rPr>
        <w:t>po celou dobu závodu.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1552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2018-11-29T00:36:31Z</dcterms:created>
  <dc:language>cs-CZ</dc:language>
  <dcterms:modified xsi:type="dcterms:W3CDTF">2018-11-29T01:17:44Z</dcterms:modified>
  <cp:revision>2</cp:revision>
</cp:coreProperties>
</file>