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77" w:rsidRPr="00D55A19" w:rsidRDefault="002D7730" w:rsidP="00D55A19">
      <w:pPr>
        <w:spacing w:line="240" w:lineRule="auto"/>
        <w:rPr>
          <w:rFonts w:ascii="Arial Black" w:hAnsi="Arial Black"/>
          <w:b/>
          <w:color w:val="003399"/>
          <w:sz w:val="32"/>
          <w:szCs w:val="32"/>
        </w:rPr>
      </w:pPr>
      <w:r>
        <w:rPr>
          <w:rFonts w:ascii="Arial Black" w:hAnsi="Arial Black"/>
          <w:b/>
          <w:color w:val="003399"/>
          <w:sz w:val="32"/>
          <w:szCs w:val="32"/>
        </w:rPr>
        <w:t>ARRIVAL &amp; DEPARTURE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316A0" w:rsidTr="00B316A0">
        <w:tc>
          <w:tcPr>
            <w:tcW w:w="3085" w:type="dxa"/>
          </w:tcPr>
          <w:p w:rsidR="00580041" w:rsidRDefault="00580041" w:rsidP="00D55A19"/>
          <w:p w:rsidR="00B316A0" w:rsidRDefault="00B316A0" w:rsidP="00D55A19">
            <w:r>
              <w:t>Federation / Club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>
            <w:r>
              <w:t xml:space="preserve"> </w:t>
            </w:r>
          </w:p>
          <w:p w:rsidR="00B316A0" w:rsidRDefault="00B316A0" w:rsidP="00D55A19">
            <w:r>
              <w:t>Contact Person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Address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Phone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Fax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E-Mail</w:t>
            </w:r>
          </w:p>
        </w:tc>
        <w:tc>
          <w:tcPr>
            <w:tcW w:w="6693" w:type="dxa"/>
          </w:tcPr>
          <w:p w:rsidR="00B316A0" w:rsidRDefault="00B316A0" w:rsidP="00D55A19"/>
        </w:tc>
      </w:tr>
    </w:tbl>
    <w:p w:rsidR="002D7730" w:rsidRDefault="002D7730" w:rsidP="00D55A19">
      <w:pPr>
        <w:spacing w:line="240" w:lineRule="auto"/>
        <w:rPr>
          <w:rFonts w:ascii="Arial Black" w:hAnsi="Arial Black"/>
          <w:color w:val="003399"/>
        </w:rPr>
      </w:pPr>
    </w:p>
    <w:p w:rsidR="00F555DD" w:rsidRDefault="002D7730" w:rsidP="00D55A19">
      <w:pPr>
        <w:spacing w:line="240" w:lineRule="auto"/>
        <w:rPr>
          <w:rFonts w:ascii="Arial Black" w:hAnsi="Arial Black"/>
          <w:color w:val="003399"/>
        </w:rPr>
      </w:pPr>
      <w:r>
        <w:rPr>
          <w:rFonts w:ascii="Arial Black" w:hAnsi="Arial Black"/>
          <w:color w:val="003399"/>
        </w:rPr>
        <w:t>Arrival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2D7730" w:rsidTr="00682343">
        <w:tc>
          <w:tcPr>
            <w:tcW w:w="3085" w:type="dxa"/>
          </w:tcPr>
          <w:p w:rsidR="002D7730" w:rsidRPr="00682343" w:rsidRDefault="00682343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82343">
              <w:rPr>
                <w:rFonts w:cstheme="minorHAnsi"/>
              </w:rPr>
              <w:t>wn car</w:t>
            </w:r>
            <w:r>
              <w:rPr>
                <w:rFonts w:cstheme="minorHAnsi"/>
              </w:rPr>
              <w:t>/bus; airplane; train</w:t>
            </w:r>
          </w:p>
        </w:tc>
        <w:tc>
          <w:tcPr>
            <w:tcW w:w="6662" w:type="dxa"/>
          </w:tcPr>
          <w:p w:rsidR="002D7730" w:rsidRPr="00682343" w:rsidRDefault="002D7730" w:rsidP="00D55A19">
            <w:pPr>
              <w:rPr>
                <w:rFonts w:cstheme="minorHAnsi"/>
              </w:rPr>
            </w:pPr>
          </w:p>
        </w:tc>
      </w:tr>
      <w:tr w:rsidR="002D7730" w:rsidTr="00682343">
        <w:tc>
          <w:tcPr>
            <w:tcW w:w="3085" w:type="dxa"/>
          </w:tcPr>
          <w:p w:rsidR="002D7730" w:rsidRPr="00682343" w:rsidRDefault="00682343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662" w:type="dxa"/>
          </w:tcPr>
          <w:p w:rsidR="002D7730" w:rsidRPr="00682343" w:rsidRDefault="002D7730" w:rsidP="00D55A19">
            <w:pPr>
              <w:rPr>
                <w:rFonts w:cstheme="minorHAnsi"/>
              </w:rPr>
            </w:pPr>
          </w:p>
        </w:tc>
      </w:tr>
      <w:tr w:rsidR="002D7730" w:rsidTr="00682343">
        <w:tc>
          <w:tcPr>
            <w:tcW w:w="3085" w:type="dxa"/>
          </w:tcPr>
          <w:p w:rsidR="00682343" w:rsidRPr="00682343" w:rsidRDefault="00682343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time/ flight number</w:t>
            </w:r>
          </w:p>
        </w:tc>
        <w:tc>
          <w:tcPr>
            <w:tcW w:w="6662" w:type="dxa"/>
          </w:tcPr>
          <w:p w:rsidR="002D7730" w:rsidRPr="00682343" w:rsidRDefault="002D7730" w:rsidP="00D55A19">
            <w:pPr>
              <w:rPr>
                <w:rFonts w:cstheme="minorHAnsi"/>
              </w:rPr>
            </w:pPr>
          </w:p>
        </w:tc>
      </w:tr>
      <w:tr w:rsidR="002D7730" w:rsidTr="00682343">
        <w:tc>
          <w:tcPr>
            <w:tcW w:w="3085" w:type="dxa"/>
          </w:tcPr>
          <w:p w:rsidR="002D7730" w:rsidRPr="00682343" w:rsidRDefault="00682343" w:rsidP="004408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="00832778">
              <w:rPr>
                <w:rFonts w:cstheme="minorHAnsi"/>
              </w:rPr>
              <w:t>t</w:t>
            </w:r>
            <w:r>
              <w:rPr>
                <w:rFonts w:cstheme="minorHAnsi"/>
              </w:rPr>
              <w:t>he airport/ train station</w:t>
            </w:r>
          </w:p>
        </w:tc>
        <w:tc>
          <w:tcPr>
            <w:tcW w:w="6662" w:type="dxa"/>
          </w:tcPr>
          <w:p w:rsidR="002D7730" w:rsidRPr="00682343" w:rsidRDefault="002D7730" w:rsidP="00D55A19">
            <w:pPr>
              <w:rPr>
                <w:rFonts w:cstheme="minorHAnsi"/>
              </w:rPr>
            </w:pPr>
          </w:p>
        </w:tc>
      </w:tr>
    </w:tbl>
    <w:p w:rsidR="002D7730" w:rsidRDefault="002D7730" w:rsidP="00D55A19">
      <w:pPr>
        <w:spacing w:line="240" w:lineRule="auto"/>
        <w:rPr>
          <w:rFonts w:ascii="Arial Black" w:hAnsi="Arial Black"/>
          <w:b/>
          <w:color w:val="003399"/>
        </w:rPr>
      </w:pPr>
    </w:p>
    <w:p w:rsidR="00580041" w:rsidRDefault="002D7730" w:rsidP="00D55A19">
      <w:pPr>
        <w:spacing w:line="240" w:lineRule="auto"/>
        <w:rPr>
          <w:rFonts w:ascii="Arial Black" w:hAnsi="Arial Black"/>
          <w:b/>
          <w:color w:val="003399"/>
        </w:rPr>
      </w:pPr>
      <w:r>
        <w:rPr>
          <w:rFonts w:ascii="Arial Black" w:hAnsi="Arial Black"/>
          <w:b/>
          <w:color w:val="003399"/>
        </w:rPr>
        <w:t>Departure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682343" w:rsidTr="00EB6712">
        <w:tc>
          <w:tcPr>
            <w:tcW w:w="3085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82343">
              <w:rPr>
                <w:rFonts w:cstheme="minorHAnsi"/>
              </w:rPr>
              <w:t>wn car</w:t>
            </w:r>
            <w:r>
              <w:rPr>
                <w:rFonts w:cstheme="minorHAnsi"/>
              </w:rPr>
              <w:t>/bus; airplane; train</w:t>
            </w:r>
          </w:p>
        </w:tc>
        <w:tc>
          <w:tcPr>
            <w:tcW w:w="6662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</w:p>
        </w:tc>
      </w:tr>
      <w:tr w:rsidR="00682343" w:rsidTr="00EB6712">
        <w:tc>
          <w:tcPr>
            <w:tcW w:w="3085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662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</w:p>
        </w:tc>
      </w:tr>
      <w:tr w:rsidR="00682343" w:rsidTr="00EB6712">
        <w:tc>
          <w:tcPr>
            <w:tcW w:w="3085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  <w:r>
              <w:rPr>
                <w:rFonts w:cstheme="minorHAnsi"/>
              </w:rPr>
              <w:t>time/ flight number</w:t>
            </w:r>
          </w:p>
        </w:tc>
        <w:tc>
          <w:tcPr>
            <w:tcW w:w="6662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</w:p>
        </w:tc>
      </w:tr>
      <w:tr w:rsidR="00682343" w:rsidTr="00EB6712">
        <w:tc>
          <w:tcPr>
            <w:tcW w:w="3085" w:type="dxa"/>
          </w:tcPr>
          <w:p w:rsidR="00682343" w:rsidRPr="00682343" w:rsidRDefault="00682343" w:rsidP="0044086C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</w:t>
            </w:r>
            <w:r w:rsidR="0044086C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he airport/ train station</w:t>
            </w:r>
          </w:p>
        </w:tc>
        <w:tc>
          <w:tcPr>
            <w:tcW w:w="6662" w:type="dxa"/>
          </w:tcPr>
          <w:p w:rsidR="00682343" w:rsidRPr="00682343" w:rsidRDefault="00682343" w:rsidP="00EB6712">
            <w:pPr>
              <w:rPr>
                <w:rFonts w:cstheme="minorHAnsi"/>
              </w:rPr>
            </w:pPr>
          </w:p>
        </w:tc>
      </w:tr>
    </w:tbl>
    <w:p w:rsidR="00682343" w:rsidRDefault="00682343" w:rsidP="00D55A19">
      <w:pPr>
        <w:spacing w:line="240" w:lineRule="auto"/>
        <w:rPr>
          <w:rFonts w:ascii="Arial Black" w:hAnsi="Arial Black"/>
          <w:color w:val="003399"/>
        </w:rPr>
      </w:pPr>
    </w:p>
    <w:p w:rsidR="009E3FAA" w:rsidRPr="007335DC" w:rsidRDefault="009E3FAA" w:rsidP="00D55A19">
      <w:pPr>
        <w:spacing w:line="240" w:lineRule="auto"/>
        <w:rPr>
          <w:rFonts w:ascii="Arial Black" w:hAnsi="Arial Black"/>
          <w:color w:val="003399"/>
        </w:rPr>
      </w:pPr>
      <w:r w:rsidRPr="007335DC">
        <w:rPr>
          <w:rFonts w:ascii="Arial Black" w:hAnsi="Arial Black"/>
          <w:color w:val="003399"/>
        </w:rPr>
        <w:t xml:space="preserve">Please return till </w:t>
      </w:r>
      <w:r w:rsidR="00CF0CE1">
        <w:rPr>
          <w:rFonts w:ascii="Arial Black" w:hAnsi="Arial Black"/>
          <w:color w:val="003399"/>
        </w:rPr>
        <w:t>30th</w:t>
      </w:r>
      <w:r w:rsidR="00CF0CE1">
        <w:rPr>
          <w:rFonts w:ascii="Arial Black" w:hAnsi="Arial Black"/>
          <w:color w:val="003399"/>
        </w:rPr>
        <w:t xml:space="preserve"> </w:t>
      </w:r>
      <w:r w:rsidR="00896E6B">
        <w:rPr>
          <w:rFonts w:ascii="Arial Black" w:hAnsi="Arial Black"/>
          <w:color w:val="003399"/>
        </w:rPr>
        <w:t xml:space="preserve">October </w:t>
      </w:r>
      <w:r w:rsidR="00CF0CE1">
        <w:rPr>
          <w:rFonts w:ascii="Arial Black" w:hAnsi="Arial Black"/>
          <w:color w:val="003399"/>
        </w:rPr>
        <w:t xml:space="preserve"> 2020</w:t>
      </w:r>
      <w:r w:rsidRPr="007335DC">
        <w:rPr>
          <w:rFonts w:ascii="Arial Black" w:hAnsi="Arial Black"/>
          <w:color w:val="003399"/>
        </w:rPr>
        <w:t xml:space="preserve"> to</w:t>
      </w:r>
      <w:bookmarkStart w:id="0" w:name="_GoBack"/>
      <w:bookmarkEnd w:id="0"/>
    </w:p>
    <w:p w:rsidR="009E3FAA" w:rsidRDefault="009E3FAA" w:rsidP="00D55A19">
      <w:pPr>
        <w:spacing w:line="240" w:lineRule="auto"/>
      </w:pPr>
      <w:r>
        <w:t>OÖ Fachverband für Turnen /</w:t>
      </w:r>
      <w:r w:rsidR="00896E6B">
        <w:t xml:space="preserve"> Mr. Helmut Kranzlmüller</w:t>
      </w:r>
    </w:p>
    <w:p w:rsidR="00896E6B" w:rsidRDefault="009E3FAA" w:rsidP="00D55A19">
      <w:pPr>
        <w:spacing w:line="240" w:lineRule="auto"/>
      </w:pPr>
      <w:r>
        <w:t xml:space="preserve">E-Mail: </w:t>
      </w:r>
      <w:hyperlink r:id="rId9" w:history="1">
        <w:r w:rsidR="00896E6B" w:rsidRPr="007D689C">
          <w:rPr>
            <w:rStyle w:val="Hyperlink"/>
          </w:rPr>
          <w:t>helmut.kranzlmueller@outlook.com</w:t>
        </w:r>
      </w:hyperlink>
    </w:p>
    <w:p w:rsidR="009E3FAA" w:rsidRDefault="007335DC" w:rsidP="00D55A19">
      <w:pPr>
        <w:spacing w:line="240" w:lineRule="auto"/>
      </w:pPr>
      <w:r>
        <w:t>phone: +43</w:t>
      </w:r>
      <w:r w:rsidR="00896E6B">
        <w:t> 699/1026 0166</w:t>
      </w:r>
    </w:p>
    <w:p w:rsidR="007335DC" w:rsidRDefault="007335DC" w:rsidP="00D55A19">
      <w:pPr>
        <w:spacing w:line="240" w:lineRule="auto"/>
      </w:pPr>
    </w:p>
    <w:p w:rsidR="007335DC" w:rsidRDefault="007335DC" w:rsidP="00D55A19">
      <w:pPr>
        <w:spacing w:line="240" w:lineRule="auto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7335DC" w:rsidRPr="00B316A0" w:rsidRDefault="007335DC" w:rsidP="00D55A19">
      <w:pPr>
        <w:spacing w:line="24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(name)</w:t>
      </w:r>
    </w:p>
    <w:sectPr w:rsidR="007335DC" w:rsidRPr="00B316A0" w:rsidSect="005E5539">
      <w:headerReference w:type="default" r:id="rId10"/>
      <w:footerReference w:type="default" r:id="rId11"/>
      <w:pgSz w:w="11906" w:h="16838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8D" w:rsidRDefault="00E04D8D" w:rsidP="00555814">
      <w:pPr>
        <w:spacing w:after="0" w:line="240" w:lineRule="auto"/>
      </w:pPr>
      <w:r>
        <w:separator/>
      </w:r>
    </w:p>
  </w:endnote>
  <w:endnote w:type="continuationSeparator" w:id="0">
    <w:p w:rsidR="00E04D8D" w:rsidRDefault="00E04D8D" w:rsidP="005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4" w:rsidRPr="00FD0B03" w:rsidRDefault="00555814" w:rsidP="00FD0B03">
    <w:pPr>
      <w:pStyle w:val="Fuzeile"/>
    </w:pPr>
    <w:r w:rsidRPr="00FD0B03">
      <w:t xml:space="preserve">page </w:t>
    </w:r>
    <w:r w:rsidRPr="00FD0B03">
      <w:fldChar w:fldCharType="begin"/>
    </w:r>
    <w:r w:rsidRPr="00FD0B03">
      <w:instrText>PAGE   \* MERGEFORMAT</w:instrText>
    </w:r>
    <w:r w:rsidRPr="00FD0B03">
      <w:fldChar w:fldCharType="separate"/>
    </w:r>
    <w:r w:rsidR="00E04D8D" w:rsidRPr="00E04D8D">
      <w:rPr>
        <w:noProof/>
        <w:lang w:val="de-DE"/>
      </w:rPr>
      <w:t>1</w:t>
    </w:r>
    <w:r w:rsidRPr="00FD0B0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8D" w:rsidRDefault="00E04D8D" w:rsidP="00555814">
      <w:pPr>
        <w:spacing w:after="0" w:line="240" w:lineRule="auto"/>
      </w:pPr>
      <w:r>
        <w:separator/>
      </w:r>
    </w:p>
  </w:footnote>
  <w:footnote w:type="continuationSeparator" w:id="0">
    <w:p w:rsidR="00E04D8D" w:rsidRDefault="00E04D8D" w:rsidP="0055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E9" w:rsidRDefault="009403D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-735993</wp:posOffset>
          </wp:positionH>
          <wp:positionV relativeFrom="paragraph">
            <wp:posOffset>-240854</wp:posOffset>
          </wp:positionV>
          <wp:extent cx="7577593" cy="1807424"/>
          <wp:effectExtent l="0" t="0" r="4445" b="0"/>
          <wp:wrapNone/>
          <wp:docPr id="1" name="Grafik 1" descr="F:\1-Österreich\Future Cup\2015\Layouts\Neu Logo TGW\2015_Header für Einlad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-Österreich\Future Cup\2015\Layouts\Neu Logo TGW\2015_Header für Einladu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350" cy="18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CC23612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FF1A37C4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DC4CC70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DA64D77E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28C20F6E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28BF5B62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C0276E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B2661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E9"/>
    <w:rsid w:val="001D5B85"/>
    <w:rsid w:val="00294A31"/>
    <w:rsid w:val="002D7730"/>
    <w:rsid w:val="00331A8B"/>
    <w:rsid w:val="003518DE"/>
    <w:rsid w:val="003B2848"/>
    <w:rsid w:val="003C3FBB"/>
    <w:rsid w:val="0044086C"/>
    <w:rsid w:val="00464748"/>
    <w:rsid w:val="00555814"/>
    <w:rsid w:val="00580041"/>
    <w:rsid w:val="005C20E4"/>
    <w:rsid w:val="005E04F3"/>
    <w:rsid w:val="005E5539"/>
    <w:rsid w:val="00647D1F"/>
    <w:rsid w:val="00682343"/>
    <w:rsid w:val="0071053F"/>
    <w:rsid w:val="007335DC"/>
    <w:rsid w:val="00811CE0"/>
    <w:rsid w:val="008211E9"/>
    <w:rsid w:val="00832778"/>
    <w:rsid w:val="00892B46"/>
    <w:rsid w:val="00896E6B"/>
    <w:rsid w:val="008C2381"/>
    <w:rsid w:val="008C5735"/>
    <w:rsid w:val="008D1217"/>
    <w:rsid w:val="008E70AF"/>
    <w:rsid w:val="008F78F2"/>
    <w:rsid w:val="009403D6"/>
    <w:rsid w:val="00980277"/>
    <w:rsid w:val="009E3FAA"/>
    <w:rsid w:val="009E569D"/>
    <w:rsid w:val="00A33868"/>
    <w:rsid w:val="00A45E38"/>
    <w:rsid w:val="00AE253B"/>
    <w:rsid w:val="00AF62B9"/>
    <w:rsid w:val="00B316A0"/>
    <w:rsid w:val="00CF0CE1"/>
    <w:rsid w:val="00D076B5"/>
    <w:rsid w:val="00D452FD"/>
    <w:rsid w:val="00D55A19"/>
    <w:rsid w:val="00D900A9"/>
    <w:rsid w:val="00E04D8D"/>
    <w:rsid w:val="00E33F41"/>
    <w:rsid w:val="00E61C76"/>
    <w:rsid w:val="00E6208D"/>
    <w:rsid w:val="00EF527A"/>
    <w:rsid w:val="00F47F1A"/>
    <w:rsid w:val="00F547FA"/>
    <w:rsid w:val="00F555DD"/>
    <w:rsid w:val="00FA1C38"/>
    <w:rsid w:val="00FB170D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8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7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21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D121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21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217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053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53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2B46"/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B46"/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7FA"/>
    <w:rPr>
      <w:b/>
      <w:bCs/>
      <w:i/>
      <w:iCs/>
      <w:color w:val="C4161C" w:themeColor="accent1"/>
    </w:rPr>
  </w:style>
  <w:style w:type="character" w:styleId="SchwacherVerweis">
    <w:name w:val="Subtle Reference"/>
    <w:basedOn w:val="Absatz-Standardschriftart"/>
    <w:uiPriority w:val="31"/>
    <w:qFormat/>
    <w:rsid w:val="005C20E4"/>
    <w:rPr>
      <w:caps w:val="0"/>
      <w:smallCaps w:val="0"/>
      <w:color w:val="446A99" w:themeColor="accent2" w:themeShade="BF"/>
      <w:u w:val="none"/>
    </w:rPr>
  </w:style>
  <w:style w:type="character" w:styleId="IntensiverVerweis">
    <w:name w:val="Intense Reference"/>
    <w:basedOn w:val="Absatz-Standardschriftart"/>
    <w:uiPriority w:val="32"/>
    <w:qFormat/>
    <w:rsid w:val="005C20E4"/>
    <w:rPr>
      <w:b/>
      <w:bCs/>
      <w:caps w:val="0"/>
      <w:smallCaps w:val="0"/>
      <w:color w:val="446A99" w:themeColor="accent2" w:themeShade="BF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D0B03"/>
    <w:rPr>
      <w:sz w:val="18"/>
    </w:rPr>
  </w:style>
  <w:style w:type="paragraph" w:styleId="Fuzeile">
    <w:name w:val="footer"/>
    <w:basedOn w:val="Standard"/>
    <w:link w:val="FuzeileZchn"/>
    <w:autoRedefine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FD0B03"/>
    <w:rPr>
      <w:sz w:val="18"/>
    </w:rPr>
  </w:style>
  <w:style w:type="paragraph" w:styleId="KeinLeerraum">
    <w:name w:val="No Spacing"/>
    <w:uiPriority w:val="13"/>
    <w:rsid w:val="00E33F4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05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53F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5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53F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053F"/>
    <w:pPr>
      <w:spacing w:after="0"/>
      <w:outlineLvl w:val="9"/>
    </w:pPr>
    <w:rPr>
      <w:color w:val="C4161C" w:themeColor="accent1"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1053F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1053F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1053F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1053F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1053F"/>
    <w:pPr>
      <w:numPr>
        <w:numId w:val="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5539"/>
    <w:rPr>
      <w:color w:val="6B90BD" w:themeColor="hyperlink"/>
      <w:u w:val="single"/>
    </w:rPr>
  </w:style>
  <w:style w:type="table" w:styleId="Tabellenraster">
    <w:name w:val="Table Grid"/>
    <w:basedOn w:val="NormaleTabelle"/>
    <w:uiPriority w:val="59"/>
    <w:rsid w:val="00B3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6E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8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7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21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D121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21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217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053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53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2B46"/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B46"/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7FA"/>
    <w:rPr>
      <w:b/>
      <w:bCs/>
      <w:i/>
      <w:iCs/>
      <w:color w:val="C4161C" w:themeColor="accent1"/>
    </w:rPr>
  </w:style>
  <w:style w:type="character" w:styleId="SchwacherVerweis">
    <w:name w:val="Subtle Reference"/>
    <w:basedOn w:val="Absatz-Standardschriftart"/>
    <w:uiPriority w:val="31"/>
    <w:qFormat/>
    <w:rsid w:val="005C20E4"/>
    <w:rPr>
      <w:caps w:val="0"/>
      <w:smallCaps w:val="0"/>
      <w:color w:val="446A99" w:themeColor="accent2" w:themeShade="BF"/>
      <w:u w:val="none"/>
    </w:rPr>
  </w:style>
  <w:style w:type="character" w:styleId="IntensiverVerweis">
    <w:name w:val="Intense Reference"/>
    <w:basedOn w:val="Absatz-Standardschriftart"/>
    <w:uiPriority w:val="32"/>
    <w:qFormat/>
    <w:rsid w:val="005C20E4"/>
    <w:rPr>
      <w:b/>
      <w:bCs/>
      <w:caps w:val="0"/>
      <w:smallCaps w:val="0"/>
      <w:color w:val="446A99" w:themeColor="accent2" w:themeShade="BF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D0B03"/>
    <w:rPr>
      <w:sz w:val="18"/>
    </w:rPr>
  </w:style>
  <w:style w:type="paragraph" w:styleId="Fuzeile">
    <w:name w:val="footer"/>
    <w:basedOn w:val="Standard"/>
    <w:link w:val="FuzeileZchn"/>
    <w:autoRedefine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FD0B03"/>
    <w:rPr>
      <w:sz w:val="18"/>
    </w:rPr>
  </w:style>
  <w:style w:type="paragraph" w:styleId="KeinLeerraum">
    <w:name w:val="No Spacing"/>
    <w:uiPriority w:val="13"/>
    <w:rsid w:val="00E33F4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05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53F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5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53F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053F"/>
    <w:pPr>
      <w:spacing w:after="0"/>
      <w:outlineLvl w:val="9"/>
    </w:pPr>
    <w:rPr>
      <w:color w:val="C4161C" w:themeColor="accent1"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1053F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1053F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1053F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1053F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1053F"/>
    <w:pPr>
      <w:numPr>
        <w:numId w:val="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5539"/>
    <w:rPr>
      <w:color w:val="6B90BD" w:themeColor="hyperlink"/>
      <w:u w:val="single"/>
    </w:rPr>
  </w:style>
  <w:style w:type="table" w:styleId="Tabellenraster">
    <w:name w:val="Table Grid"/>
    <w:basedOn w:val="NormaleTabelle"/>
    <w:uiPriority w:val="59"/>
    <w:rsid w:val="00B3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elmut.kranzlmueller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D81F-DF33-4DDF-9F4F-EA5F21B9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TGW Transportgeräte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</dc:creator>
  <cp:lastModifiedBy>User</cp:lastModifiedBy>
  <cp:revision>3</cp:revision>
  <dcterms:created xsi:type="dcterms:W3CDTF">2019-04-03T06:39:00Z</dcterms:created>
  <dcterms:modified xsi:type="dcterms:W3CDTF">2020-06-10T10:52:00Z</dcterms:modified>
</cp:coreProperties>
</file>