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77" w:rsidRPr="00D55A19" w:rsidRDefault="00B316A0" w:rsidP="00D55A19">
      <w:pPr>
        <w:spacing w:line="240" w:lineRule="auto"/>
        <w:rPr>
          <w:rFonts w:ascii="Arial Black" w:hAnsi="Arial Black"/>
          <w:b/>
          <w:color w:val="003399"/>
          <w:sz w:val="32"/>
          <w:szCs w:val="32"/>
        </w:rPr>
      </w:pPr>
      <w:r w:rsidRPr="00D55A19">
        <w:rPr>
          <w:rFonts w:ascii="Arial Black" w:hAnsi="Arial Black"/>
          <w:b/>
          <w:color w:val="003399"/>
          <w:sz w:val="32"/>
          <w:szCs w:val="32"/>
        </w:rPr>
        <w:t>DEFINITIVE ENTRY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Federation / Club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>
            <w:r>
              <w:t xml:space="preserve"> </w:t>
            </w:r>
          </w:p>
          <w:p w:rsidR="00B316A0" w:rsidRDefault="00B316A0" w:rsidP="00D55A19">
            <w:r>
              <w:t>Contact Person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Address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Phone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Fax</w:t>
            </w:r>
          </w:p>
        </w:tc>
        <w:tc>
          <w:tcPr>
            <w:tcW w:w="6693" w:type="dxa"/>
          </w:tcPr>
          <w:p w:rsidR="00B316A0" w:rsidRDefault="00B316A0" w:rsidP="00D55A19"/>
        </w:tc>
      </w:tr>
      <w:tr w:rsidR="00B316A0" w:rsidTr="00B316A0">
        <w:tc>
          <w:tcPr>
            <w:tcW w:w="3085" w:type="dxa"/>
          </w:tcPr>
          <w:p w:rsidR="00B316A0" w:rsidRDefault="00B316A0" w:rsidP="00D55A19"/>
          <w:p w:rsidR="00B316A0" w:rsidRDefault="00B316A0" w:rsidP="00D55A19">
            <w:r>
              <w:t>E-Mail</w:t>
            </w:r>
          </w:p>
        </w:tc>
        <w:tc>
          <w:tcPr>
            <w:tcW w:w="6693" w:type="dxa"/>
          </w:tcPr>
          <w:p w:rsidR="00B316A0" w:rsidRDefault="00B316A0" w:rsidP="00D55A19"/>
        </w:tc>
      </w:tr>
    </w:tbl>
    <w:p w:rsidR="00D55A19" w:rsidRDefault="00D55A19" w:rsidP="00D55A19">
      <w:pPr>
        <w:spacing w:line="240" w:lineRule="auto"/>
      </w:pPr>
    </w:p>
    <w:p w:rsidR="00D55A19" w:rsidRPr="00D55A19" w:rsidRDefault="00D55A19" w:rsidP="00D55A19">
      <w:pPr>
        <w:spacing w:line="240" w:lineRule="auto"/>
        <w:rPr>
          <w:rFonts w:ascii="Arial Black" w:hAnsi="Arial Black"/>
          <w:color w:val="003399"/>
        </w:rPr>
      </w:pPr>
      <w:r w:rsidRPr="00D55A19">
        <w:rPr>
          <w:rFonts w:ascii="Arial Black" w:hAnsi="Arial Black"/>
          <w:color w:val="003399"/>
        </w:rPr>
        <w:t xml:space="preserve">DELEGATION (EURO </w:t>
      </w:r>
      <w:r w:rsidR="008E251D">
        <w:rPr>
          <w:rFonts w:ascii="Arial Black" w:hAnsi="Arial Black"/>
          <w:color w:val="003399"/>
        </w:rPr>
        <w:t>140</w:t>
      </w:r>
      <w:r w:rsidRPr="00D55A19">
        <w:rPr>
          <w:rFonts w:ascii="Arial Black" w:hAnsi="Arial Black"/>
          <w:color w:val="003399"/>
        </w:rPr>
        <w:t>.00 per person – maximum 6 persons)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55A19" w:rsidTr="00D55A19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A19" w:rsidRDefault="00D55A19" w:rsidP="00D55A19"/>
        </w:tc>
        <w:tc>
          <w:tcPr>
            <w:tcW w:w="3259" w:type="dxa"/>
            <w:tcBorders>
              <w:left w:val="single" w:sz="4" w:space="0" w:color="auto"/>
            </w:tcBorders>
          </w:tcPr>
          <w:p w:rsidR="00D55A19" w:rsidRDefault="00D55A19" w:rsidP="009E3FAA">
            <w:r>
              <w:t>Number of Person</w:t>
            </w:r>
            <w:r w:rsidR="00E52089">
              <w:t>s</w:t>
            </w:r>
          </w:p>
        </w:tc>
        <w:tc>
          <w:tcPr>
            <w:tcW w:w="3260" w:type="dxa"/>
          </w:tcPr>
          <w:p w:rsidR="00D55A19" w:rsidRDefault="00D55A19" w:rsidP="00C51752">
            <w:r>
              <w:t xml:space="preserve">Amount </w:t>
            </w:r>
            <w:r w:rsidR="00E52089">
              <w:t>1</w:t>
            </w:r>
            <w:r w:rsidR="00C51752">
              <w:t>2</w:t>
            </w:r>
            <w:r w:rsidR="00E52089">
              <w:t>0</w:t>
            </w:r>
            <w:r>
              <w:t>.00</w:t>
            </w:r>
            <w:r w:rsidR="00E52089">
              <w:t xml:space="preserve"> EURO</w:t>
            </w:r>
            <w:r>
              <w:t xml:space="preserve"> p. P.</w:t>
            </w:r>
          </w:p>
        </w:tc>
      </w:tr>
      <w:tr w:rsidR="00D55A19" w:rsidTr="00D55A19">
        <w:tc>
          <w:tcPr>
            <w:tcW w:w="3259" w:type="dxa"/>
            <w:tcBorders>
              <w:top w:val="single" w:sz="4" w:space="0" w:color="auto"/>
            </w:tcBorders>
          </w:tcPr>
          <w:p w:rsidR="00D55A19" w:rsidRDefault="00D55A19" w:rsidP="00D55A19">
            <w:r>
              <w:t>Athletes</w:t>
            </w:r>
          </w:p>
        </w:tc>
        <w:tc>
          <w:tcPr>
            <w:tcW w:w="3259" w:type="dxa"/>
          </w:tcPr>
          <w:p w:rsidR="00D55A19" w:rsidRDefault="00D55A19" w:rsidP="00D55A19"/>
        </w:tc>
        <w:tc>
          <w:tcPr>
            <w:tcW w:w="3260" w:type="dxa"/>
          </w:tcPr>
          <w:p w:rsidR="00D55A19" w:rsidRDefault="00D55A19" w:rsidP="00D55A19"/>
        </w:tc>
      </w:tr>
      <w:tr w:rsidR="00D55A19" w:rsidTr="00D55A19">
        <w:tc>
          <w:tcPr>
            <w:tcW w:w="3259" w:type="dxa"/>
          </w:tcPr>
          <w:p w:rsidR="00D55A19" w:rsidRDefault="00D55A19" w:rsidP="00D55A19">
            <w:r>
              <w:t>Coach</w:t>
            </w:r>
          </w:p>
        </w:tc>
        <w:tc>
          <w:tcPr>
            <w:tcW w:w="3259" w:type="dxa"/>
          </w:tcPr>
          <w:p w:rsidR="00D55A19" w:rsidRDefault="00D55A19" w:rsidP="00D55A19"/>
        </w:tc>
        <w:tc>
          <w:tcPr>
            <w:tcW w:w="3260" w:type="dxa"/>
          </w:tcPr>
          <w:p w:rsidR="00D55A19" w:rsidRDefault="00D55A19" w:rsidP="00D55A19"/>
        </w:tc>
      </w:tr>
      <w:tr w:rsidR="00D55A19" w:rsidTr="00D55A19">
        <w:tc>
          <w:tcPr>
            <w:tcW w:w="3259" w:type="dxa"/>
          </w:tcPr>
          <w:p w:rsidR="00D55A19" w:rsidRDefault="00D55A19" w:rsidP="00D55A19">
            <w:r>
              <w:t>Judges</w:t>
            </w:r>
          </w:p>
        </w:tc>
        <w:tc>
          <w:tcPr>
            <w:tcW w:w="3259" w:type="dxa"/>
          </w:tcPr>
          <w:p w:rsidR="00D55A19" w:rsidRDefault="00D55A19" w:rsidP="00D55A19"/>
        </w:tc>
        <w:tc>
          <w:tcPr>
            <w:tcW w:w="3260" w:type="dxa"/>
          </w:tcPr>
          <w:p w:rsidR="00D55A19" w:rsidRDefault="00D55A19" w:rsidP="00D55A19"/>
        </w:tc>
      </w:tr>
      <w:tr w:rsidR="00D55A19" w:rsidTr="00D55A19">
        <w:tc>
          <w:tcPr>
            <w:tcW w:w="3259" w:type="dxa"/>
          </w:tcPr>
          <w:p w:rsidR="00D55A19" w:rsidRDefault="00D55A19" w:rsidP="00D55A19">
            <w:r>
              <w:t>Additional Person</w:t>
            </w:r>
          </w:p>
        </w:tc>
        <w:tc>
          <w:tcPr>
            <w:tcW w:w="3259" w:type="dxa"/>
          </w:tcPr>
          <w:p w:rsidR="00D55A19" w:rsidRDefault="00D55A19" w:rsidP="00D55A19"/>
        </w:tc>
        <w:tc>
          <w:tcPr>
            <w:tcW w:w="3260" w:type="dxa"/>
          </w:tcPr>
          <w:p w:rsidR="00D55A19" w:rsidRDefault="00D55A19" w:rsidP="00D55A19"/>
        </w:tc>
      </w:tr>
      <w:tr w:rsidR="00D55A19" w:rsidTr="00D55A19">
        <w:tc>
          <w:tcPr>
            <w:tcW w:w="3259" w:type="dxa"/>
          </w:tcPr>
          <w:p w:rsidR="00D55A19" w:rsidRDefault="00D55A19" w:rsidP="00D55A19">
            <w:r>
              <w:t>Total</w:t>
            </w:r>
          </w:p>
        </w:tc>
        <w:tc>
          <w:tcPr>
            <w:tcW w:w="3259" w:type="dxa"/>
          </w:tcPr>
          <w:p w:rsidR="00D55A19" w:rsidRDefault="00D55A19" w:rsidP="00D55A19"/>
        </w:tc>
        <w:tc>
          <w:tcPr>
            <w:tcW w:w="3260" w:type="dxa"/>
          </w:tcPr>
          <w:p w:rsidR="00D55A19" w:rsidRDefault="00D55A19" w:rsidP="00D55A19"/>
        </w:tc>
      </w:tr>
    </w:tbl>
    <w:p w:rsidR="00D55A19" w:rsidRDefault="00D55A19" w:rsidP="00D55A19">
      <w:pPr>
        <w:spacing w:line="240" w:lineRule="auto"/>
      </w:pPr>
    </w:p>
    <w:p w:rsidR="009E3FAA" w:rsidRPr="009E3FAA" w:rsidRDefault="009E3FAA" w:rsidP="00D55A19">
      <w:pPr>
        <w:spacing w:line="240" w:lineRule="auto"/>
        <w:rPr>
          <w:rFonts w:ascii="Arial Black" w:hAnsi="Arial Black"/>
          <w:color w:val="003399"/>
        </w:rPr>
      </w:pPr>
      <w:r w:rsidRPr="009E3FAA">
        <w:rPr>
          <w:rFonts w:ascii="Arial Black" w:hAnsi="Arial Black"/>
          <w:color w:val="003399"/>
        </w:rPr>
        <w:t>Additional Person (1</w:t>
      </w:r>
      <w:r w:rsidR="008E251D">
        <w:rPr>
          <w:rFonts w:ascii="Arial Black" w:hAnsi="Arial Black"/>
          <w:color w:val="003399"/>
        </w:rPr>
        <w:t>6</w:t>
      </w:r>
      <w:bookmarkStart w:id="0" w:name="_GoBack"/>
      <w:bookmarkEnd w:id="0"/>
      <w:r w:rsidRPr="009E3FAA">
        <w:rPr>
          <w:rFonts w:ascii="Arial Black" w:hAnsi="Arial Black"/>
          <w:color w:val="003399"/>
        </w:rPr>
        <w:t>0.00 EURO per Person)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E3FAA" w:rsidTr="009E3FAA">
        <w:tc>
          <w:tcPr>
            <w:tcW w:w="3259" w:type="dxa"/>
          </w:tcPr>
          <w:p w:rsidR="009E3FAA" w:rsidRDefault="009E3FAA" w:rsidP="00D55A19">
            <w:r>
              <w:t>Athletes</w:t>
            </w:r>
          </w:p>
        </w:tc>
        <w:tc>
          <w:tcPr>
            <w:tcW w:w="3259" w:type="dxa"/>
          </w:tcPr>
          <w:p w:rsidR="009E3FAA" w:rsidRDefault="009E3FAA" w:rsidP="00D55A19"/>
        </w:tc>
        <w:tc>
          <w:tcPr>
            <w:tcW w:w="3260" w:type="dxa"/>
          </w:tcPr>
          <w:p w:rsidR="009E3FAA" w:rsidRDefault="009E3FAA" w:rsidP="00D55A19"/>
        </w:tc>
      </w:tr>
      <w:tr w:rsidR="009E3FAA" w:rsidTr="009E3FAA">
        <w:tc>
          <w:tcPr>
            <w:tcW w:w="3259" w:type="dxa"/>
          </w:tcPr>
          <w:p w:rsidR="009E3FAA" w:rsidRDefault="009E3FAA" w:rsidP="00D55A19">
            <w:r>
              <w:t>Coach</w:t>
            </w:r>
          </w:p>
        </w:tc>
        <w:tc>
          <w:tcPr>
            <w:tcW w:w="3259" w:type="dxa"/>
          </w:tcPr>
          <w:p w:rsidR="009E3FAA" w:rsidRDefault="009E3FAA" w:rsidP="00D55A19"/>
        </w:tc>
        <w:tc>
          <w:tcPr>
            <w:tcW w:w="3260" w:type="dxa"/>
          </w:tcPr>
          <w:p w:rsidR="009E3FAA" w:rsidRDefault="009E3FAA" w:rsidP="00D55A19"/>
        </w:tc>
      </w:tr>
      <w:tr w:rsidR="009E3FAA" w:rsidTr="009E3FAA">
        <w:tc>
          <w:tcPr>
            <w:tcW w:w="3259" w:type="dxa"/>
          </w:tcPr>
          <w:p w:rsidR="009E3FAA" w:rsidRDefault="009E3FAA" w:rsidP="00D55A19">
            <w:r>
              <w:t>Guests</w:t>
            </w:r>
          </w:p>
        </w:tc>
        <w:tc>
          <w:tcPr>
            <w:tcW w:w="3259" w:type="dxa"/>
          </w:tcPr>
          <w:p w:rsidR="009E3FAA" w:rsidRDefault="009E3FAA" w:rsidP="00D55A19"/>
        </w:tc>
        <w:tc>
          <w:tcPr>
            <w:tcW w:w="3260" w:type="dxa"/>
          </w:tcPr>
          <w:p w:rsidR="009E3FAA" w:rsidRDefault="009E3FAA" w:rsidP="00D55A19"/>
        </w:tc>
      </w:tr>
      <w:tr w:rsidR="009E3FAA" w:rsidTr="009E3FAA">
        <w:tc>
          <w:tcPr>
            <w:tcW w:w="3259" w:type="dxa"/>
          </w:tcPr>
          <w:p w:rsidR="009E3FAA" w:rsidRDefault="009E3FAA" w:rsidP="00D55A19">
            <w:r>
              <w:t>Total</w:t>
            </w:r>
          </w:p>
        </w:tc>
        <w:tc>
          <w:tcPr>
            <w:tcW w:w="3259" w:type="dxa"/>
          </w:tcPr>
          <w:p w:rsidR="009E3FAA" w:rsidRDefault="009E3FAA" w:rsidP="00D55A19"/>
        </w:tc>
        <w:tc>
          <w:tcPr>
            <w:tcW w:w="3260" w:type="dxa"/>
          </w:tcPr>
          <w:p w:rsidR="009E3FAA" w:rsidRDefault="009E3FAA" w:rsidP="00D55A19"/>
        </w:tc>
      </w:tr>
    </w:tbl>
    <w:p w:rsidR="009E3FAA" w:rsidRDefault="009E3FAA" w:rsidP="00D55A19">
      <w:pPr>
        <w:spacing w:line="240" w:lineRule="auto"/>
      </w:pPr>
    </w:p>
    <w:p w:rsidR="009E3FAA" w:rsidRPr="007335DC" w:rsidRDefault="009E3FAA" w:rsidP="00D55A19">
      <w:pPr>
        <w:spacing w:line="240" w:lineRule="auto"/>
        <w:rPr>
          <w:rFonts w:ascii="Arial Black" w:hAnsi="Arial Black"/>
          <w:color w:val="003399"/>
        </w:rPr>
      </w:pPr>
      <w:r w:rsidRPr="007335DC">
        <w:rPr>
          <w:rFonts w:ascii="Arial Black" w:hAnsi="Arial Black"/>
          <w:color w:val="003399"/>
        </w:rPr>
        <w:t xml:space="preserve">Please return till </w:t>
      </w:r>
      <w:r w:rsidR="00913FA0">
        <w:rPr>
          <w:rFonts w:ascii="Arial Black" w:hAnsi="Arial Black"/>
          <w:color w:val="003399"/>
        </w:rPr>
        <w:t>September 13</w:t>
      </w:r>
      <w:r w:rsidR="00F95067">
        <w:rPr>
          <w:rFonts w:ascii="Arial Black" w:hAnsi="Arial Black"/>
          <w:color w:val="003399"/>
        </w:rPr>
        <w:t>th</w:t>
      </w:r>
      <w:r w:rsidR="00913FA0">
        <w:rPr>
          <w:rFonts w:ascii="Arial Black" w:hAnsi="Arial Black"/>
          <w:color w:val="003399"/>
        </w:rPr>
        <w:t xml:space="preserve"> 2020 </w:t>
      </w:r>
      <w:r w:rsidRPr="007335DC">
        <w:rPr>
          <w:rFonts w:ascii="Arial Black" w:hAnsi="Arial Black"/>
          <w:color w:val="003399"/>
        </w:rPr>
        <w:t>to</w:t>
      </w:r>
    </w:p>
    <w:p w:rsidR="009E3FAA" w:rsidRDefault="009E3FAA" w:rsidP="00D55A19">
      <w:pPr>
        <w:spacing w:line="240" w:lineRule="auto"/>
      </w:pPr>
      <w:r>
        <w:t xml:space="preserve">OÖ Fachverband für Turnen </w:t>
      </w:r>
      <w:r w:rsidR="003319C0">
        <w:t xml:space="preserve">– </w:t>
      </w:r>
      <w:r w:rsidR="00F95067">
        <w:t>Mr. Helmut Kranzlmüller</w:t>
      </w:r>
    </w:p>
    <w:p w:rsidR="003319C0" w:rsidRDefault="009E3FAA" w:rsidP="00D55A19">
      <w:pPr>
        <w:spacing w:line="240" w:lineRule="auto"/>
      </w:pPr>
      <w:r>
        <w:t xml:space="preserve">E-Mail: </w:t>
      </w:r>
      <w:r w:rsidR="00F95067">
        <w:t>helmut.kranzlmueller@outlook.com</w:t>
      </w:r>
      <w:r w:rsidR="003319C0">
        <w:t xml:space="preserve"> </w:t>
      </w:r>
    </w:p>
    <w:p w:rsidR="009E3FAA" w:rsidRDefault="007335DC" w:rsidP="00D55A19">
      <w:pPr>
        <w:spacing w:line="240" w:lineRule="auto"/>
      </w:pPr>
      <w:r>
        <w:t>phone: +43</w:t>
      </w:r>
      <w:r w:rsidR="00F95067">
        <w:t> 699/1026 0166</w:t>
      </w:r>
    </w:p>
    <w:p w:rsidR="007335DC" w:rsidRDefault="007335DC" w:rsidP="00D55A19">
      <w:pPr>
        <w:spacing w:line="240" w:lineRule="auto"/>
      </w:pPr>
    </w:p>
    <w:p w:rsidR="007335DC" w:rsidRDefault="007335DC" w:rsidP="00D55A19">
      <w:pPr>
        <w:spacing w:line="240" w:lineRule="auto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7335DC" w:rsidRPr="00B316A0" w:rsidRDefault="007335DC" w:rsidP="00D55A19">
      <w:pPr>
        <w:spacing w:line="24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(name)</w:t>
      </w:r>
    </w:p>
    <w:sectPr w:rsidR="007335DC" w:rsidRPr="00B316A0" w:rsidSect="005E5539">
      <w:headerReference w:type="default" r:id="rId9"/>
      <w:footerReference w:type="default" r:id="rId10"/>
      <w:pgSz w:w="11906" w:h="16838"/>
      <w:pgMar w:top="34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90" w:rsidRDefault="00EA4B90" w:rsidP="00555814">
      <w:pPr>
        <w:spacing w:after="0" w:line="240" w:lineRule="auto"/>
      </w:pPr>
      <w:r>
        <w:separator/>
      </w:r>
    </w:p>
  </w:endnote>
  <w:endnote w:type="continuationSeparator" w:id="0">
    <w:p w:rsidR="00EA4B90" w:rsidRDefault="00EA4B90" w:rsidP="0055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14" w:rsidRPr="00FD0B03" w:rsidRDefault="00555814" w:rsidP="00FD0B03">
    <w:pPr>
      <w:pStyle w:val="Fuzeile"/>
    </w:pPr>
    <w:r w:rsidRPr="00FD0B03">
      <w:t xml:space="preserve">page </w:t>
    </w:r>
    <w:r w:rsidRPr="00FD0B03">
      <w:fldChar w:fldCharType="begin"/>
    </w:r>
    <w:r w:rsidRPr="00FD0B03">
      <w:instrText>PAGE   \* MERGEFORMAT</w:instrText>
    </w:r>
    <w:r w:rsidRPr="00FD0B03">
      <w:fldChar w:fldCharType="separate"/>
    </w:r>
    <w:r w:rsidR="00EA4B90" w:rsidRPr="00EA4B90">
      <w:rPr>
        <w:noProof/>
        <w:lang w:val="de-DE"/>
      </w:rPr>
      <w:t>1</w:t>
    </w:r>
    <w:r w:rsidRPr="00FD0B0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90" w:rsidRDefault="00EA4B90" w:rsidP="00555814">
      <w:pPr>
        <w:spacing w:after="0" w:line="240" w:lineRule="auto"/>
      </w:pPr>
      <w:r>
        <w:separator/>
      </w:r>
    </w:p>
  </w:footnote>
  <w:footnote w:type="continuationSeparator" w:id="0">
    <w:p w:rsidR="00EA4B90" w:rsidRDefault="00EA4B90" w:rsidP="0055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E9" w:rsidRDefault="002F77D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-664210</wp:posOffset>
          </wp:positionH>
          <wp:positionV relativeFrom="paragraph">
            <wp:posOffset>-247346</wp:posOffset>
          </wp:positionV>
          <wp:extent cx="7506031" cy="1792617"/>
          <wp:effectExtent l="0" t="0" r="0" b="0"/>
          <wp:wrapNone/>
          <wp:docPr id="1" name="Grafik 1" descr="F:\1-Österreich\Future Cup\2015\Layouts\Neu Logo TGW\2015_Header für Einlad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-Österreich\Future Cup\2015\Layouts\Neu Logo TGW\2015_Header für Einladu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031" cy="179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CC23612"/>
    <w:lvl w:ilvl="0">
      <w:start w:val="1"/>
      <w:numFmt w:val="bullet"/>
      <w:pStyle w:val="Aufzhlungszeichen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FF1A37C4"/>
    <w:lvl w:ilvl="0">
      <w:start w:val="1"/>
      <w:numFmt w:val="bullet"/>
      <w:pStyle w:val="Aufzhlungszeichen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4DC4CC70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DA64D77E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28C20F6E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28BF5B62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C0276E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B2661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E9"/>
    <w:rsid w:val="00275AA1"/>
    <w:rsid w:val="002F77D1"/>
    <w:rsid w:val="003319C0"/>
    <w:rsid w:val="003518DE"/>
    <w:rsid w:val="003939B1"/>
    <w:rsid w:val="003E3035"/>
    <w:rsid w:val="003F6905"/>
    <w:rsid w:val="004A2008"/>
    <w:rsid w:val="00555814"/>
    <w:rsid w:val="005C0F39"/>
    <w:rsid w:val="005C20E4"/>
    <w:rsid w:val="005E5539"/>
    <w:rsid w:val="0071053F"/>
    <w:rsid w:val="007335DC"/>
    <w:rsid w:val="00756A50"/>
    <w:rsid w:val="007E6AA7"/>
    <w:rsid w:val="00811CE0"/>
    <w:rsid w:val="008211E9"/>
    <w:rsid w:val="008518E9"/>
    <w:rsid w:val="00892B46"/>
    <w:rsid w:val="008C2381"/>
    <w:rsid w:val="008C5735"/>
    <w:rsid w:val="008D1217"/>
    <w:rsid w:val="008E0475"/>
    <w:rsid w:val="008E251D"/>
    <w:rsid w:val="008F78F2"/>
    <w:rsid w:val="00913FA0"/>
    <w:rsid w:val="00980277"/>
    <w:rsid w:val="009E3FAA"/>
    <w:rsid w:val="00A33868"/>
    <w:rsid w:val="00A45E38"/>
    <w:rsid w:val="00AF62B9"/>
    <w:rsid w:val="00B316A0"/>
    <w:rsid w:val="00BE303F"/>
    <w:rsid w:val="00C15724"/>
    <w:rsid w:val="00C51752"/>
    <w:rsid w:val="00CD70E1"/>
    <w:rsid w:val="00D452FD"/>
    <w:rsid w:val="00D55A19"/>
    <w:rsid w:val="00E33F41"/>
    <w:rsid w:val="00E52089"/>
    <w:rsid w:val="00E61C76"/>
    <w:rsid w:val="00E6208D"/>
    <w:rsid w:val="00EA4B90"/>
    <w:rsid w:val="00F47F1A"/>
    <w:rsid w:val="00F547FA"/>
    <w:rsid w:val="00F95067"/>
    <w:rsid w:val="00FB170D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8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C76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21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D121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121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217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053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053F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2B46"/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2B46"/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7FA"/>
    <w:rPr>
      <w:b/>
      <w:bCs/>
      <w:i/>
      <w:iCs/>
      <w:color w:val="C4161C" w:themeColor="accent1"/>
    </w:rPr>
  </w:style>
  <w:style w:type="character" w:styleId="SchwacherVerweis">
    <w:name w:val="Subtle Reference"/>
    <w:basedOn w:val="Absatz-Standardschriftart"/>
    <w:uiPriority w:val="31"/>
    <w:qFormat/>
    <w:rsid w:val="005C20E4"/>
    <w:rPr>
      <w:caps w:val="0"/>
      <w:smallCaps w:val="0"/>
      <w:color w:val="446A99" w:themeColor="accent2" w:themeShade="BF"/>
      <w:u w:val="none"/>
    </w:rPr>
  </w:style>
  <w:style w:type="character" w:styleId="IntensiverVerweis">
    <w:name w:val="Intense Reference"/>
    <w:basedOn w:val="Absatz-Standardschriftart"/>
    <w:uiPriority w:val="32"/>
    <w:qFormat/>
    <w:rsid w:val="005C20E4"/>
    <w:rPr>
      <w:b/>
      <w:bCs/>
      <w:caps w:val="0"/>
      <w:smallCaps w:val="0"/>
      <w:color w:val="446A99" w:themeColor="accent2" w:themeShade="BF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D0B03"/>
    <w:rPr>
      <w:sz w:val="18"/>
    </w:rPr>
  </w:style>
  <w:style w:type="paragraph" w:styleId="Fuzeile">
    <w:name w:val="footer"/>
    <w:basedOn w:val="Standard"/>
    <w:link w:val="FuzeileZchn"/>
    <w:autoRedefine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FD0B03"/>
    <w:rPr>
      <w:sz w:val="18"/>
    </w:rPr>
  </w:style>
  <w:style w:type="paragraph" w:styleId="KeinLeerraum">
    <w:name w:val="No Spacing"/>
    <w:uiPriority w:val="13"/>
    <w:rsid w:val="00E33F4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053F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53F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5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53F"/>
    <w:rPr>
      <w:rFonts w:asciiTheme="majorHAnsi" w:eastAsiaTheme="majorEastAsia" w:hAnsiTheme="majorHAnsi" w:cstheme="majorBid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053F"/>
    <w:pPr>
      <w:spacing w:after="0"/>
      <w:outlineLvl w:val="9"/>
    </w:pPr>
    <w:rPr>
      <w:color w:val="C4161C" w:themeColor="accent1"/>
      <w:sz w:val="28"/>
    </w:rPr>
  </w:style>
  <w:style w:type="paragraph" w:styleId="Aufzhlungszeichen">
    <w:name w:val="List Bullet"/>
    <w:basedOn w:val="Standard"/>
    <w:uiPriority w:val="99"/>
    <w:semiHidden/>
    <w:unhideWhenUsed/>
    <w:rsid w:val="0071053F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1053F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1053F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1053F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1053F"/>
    <w:pPr>
      <w:numPr>
        <w:numId w:val="8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5539"/>
    <w:rPr>
      <w:color w:val="6B90BD" w:themeColor="hyperlink"/>
      <w:u w:val="single"/>
    </w:rPr>
  </w:style>
  <w:style w:type="table" w:styleId="Tabellenraster">
    <w:name w:val="Table Grid"/>
    <w:basedOn w:val="NormaleTabelle"/>
    <w:uiPriority w:val="59"/>
    <w:rsid w:val="00B3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18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C76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21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D121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1217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217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C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053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053F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92B46"/>
    <w:rPr>
      <w:rFonts w:asciiTheme="majorHAnsi" w:eastAsiaTheme="majorEastAsia" w:hAnsiTheme="majorHAnsi" w:cstheme="majorBidi"/>
      <w:color w:val="C4161C" w:themeColor="accent1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2B46"/>
    <w:rPr>
      <w:rFonts w:asciiTheme="majorHAnsi" w:eastAsiaTheme="majorEastAsia" w:hAnsiTheme="majorHAnsi" w:cstheme="majorBidi"/>
      <w:i/>
      <w:iCs/>
      <w:color w:val="C4161C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47FA"/>
    <w:rPr>
      <w:b/>
      <w:bCs/>
      <w:i/>
      <w:iCs/>
      <w:color w:val="C4161C" w:themeColor="accent1"/>
    </w:rPr>
  </w:style>
  <w:style w:type="character" w:styleId="SchwacherVerweis">
    <w:name w:val="Subtle Reference"/>
    <w:basedOn w:val="Absatz-Standardschriftart"/>
    <w:uiPriority w:val="31"/>
    <w:qFormat/>
    <w:rsid w:val="005C20E4"/>
    <w:rPr>
      <w:caps w:val="0"/>
      <w:smallCaps w:val="0"/>
      <w:color w:val="446A99" w:themeColor="accent2" w:themeShade="BF"/>
      <w:u w:val="none"/>
    </w:rPr>
  </w:style>
  <w:style w:type="character" w:styleId="IntensiverVerweis">
    <w:name w:val="Intense Reference"/>
    <w:basedOn w:val="Absatz-Standardschriftart"/>
    <w:uiPriority w:val="32"/>
    <w:qFormat/>
    <w:rsid w:val="005C20E4"/>
    <w:rPr>
      <w:b/>
      <w:bCs/>
      <w:caps w:val="0"/>
      <w:smallCaps w:val="0"/>
      <w:color w:val="446A99" w:themeColor="accent2" w:themeShade="BF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FD0B03"/>
    <w:rPr>
      <w:sz w:val="18"/>
    </w:rPr>
  </w:style>
  <w:style w:type="paragraph" w:styleId="Fuzeile">
    <w:name w:val="footer"/>
    <w:basedOn w:val="Standard"/>
    <w:link w:val="FuzeileZchn"/>
    <w:autoRedefine/>
    <w:uiPriority w:val="99"/>
    <w:unhideWhenUsed/>
    <w:rsid w:val="00FD0B0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FD0B03"/>
    <w:rPr>
      <w:sz w:val="18"/>
    </w:rPr>
  </w:style>
  <w:style w:type="paragraph" w:styleId="KeinLeerraum">
    <w:name w:val="No Spacing"/>
    <w:uiPriority w:val="13"/>
    <w:rsid w:val="00E33F4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053F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53F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5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53F"/>
    <w:rPr>
      <w:rFonts w:asciiTheme="majorHAnsi" w:eastAsiaTheme="majorEastAsia" w:hAnsiTheme="majorHAnsi" w:cstheme="majorBid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053F"/>
    <w:pPr>
      <w:spacing w:after="0"/>
      <w:outlineLvl w:val="9"/>
    </w:pPr>
    <w:rPr>
      <w:color w:val="C4161C" w:themeColor="accent1"/>
      <w:sz w:val="28"/>
    </w:rPr>
  </w:style>
  <w:style w:type="paragraph" w:styleId="Aufzhlungszeichen">
    <w:name w:val="List Bullet"/>
    <w:basedOn w:val="Standard"/>
    <w:uiPriority w:val="99"/>
    <w:semiHidden/>
    <w:unhideWhenUsed/>
    <w:rsid w:val="0071053F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1053F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1053F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1053F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1053F"/>
    <w:pPr>
      <w:numPr>
        <w:numId w:val="8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5539"/>
    <w:rPr>
      <w:color w:val="6B90BD" w:themeColor="hyperlink"/>
      <w:u w:val="single"/>
    </w:rPr>
  </w:style>
  <w:style w:type="table" w:styleId="Tabellenraster">
    <w:name w:val="Table Grid"/>
    <w:basedOn w:val="NormaleTabelle"/>
    <w:uiPriority w:val="59"/>
    <w:rsid w:val="00B3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271C-1D8B-47D1-9A39-6D5F8D5D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TGW Transportgeräte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</dc:creator>
  <cp:lastModifiedBy>User</cp:lastModifiedBy>
  <cp:revision>4</cp:revision>
  <dcterms:created xsi:type="dcterms:W3CDTF">2019-04-03T06:36:00Z</dcterms:created>
  <dcterms:modified xsi:type="dcterms:W3CDTF">2020-06-10T10:54:00Z</dcterms:modified>
</cp:coreProperties>
</file>