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095F" w14:textId="77777777" w:rsidR="00461094" w:rsidRDefault="00461094" w:rsidP="00461094">
      <w:pPr>
        <w:pStyle w:val="Default"/>
      </w:pPr>
    </w:p>
    <w:p w14:paraId="696F7AF8" w14:textId="037A2B71" w:rsidR="00461094" w:rsidRDefault="00461094" w:rsidP="0046109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Příloha</w:t>
      </w:r>
    </w:p>
    <w:p w14:paraId="74CD66CA" w14:textId="00E1450D" w:rsidR="00461094" w:rsidRDefault="00461094" w:rsidP="0046109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usnesení vlády</w:t>
      </w:r>
    </w:p>
    <w:p w14:paraId="06ED4667" w14:textId="5D22C3A3" w:rsidR="00461094" w:rsidRDefault="00461094" w:rsidP="0046109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ze dne 19. srpna 2021 č. 714</w:t>
      </w:r>
    </w:p>
    <w:p w14:paraId="497F0380" w14:textId="19B81BBC" w:rsidR="00184D4E" w:rsidRDefault="00461094" w:rsidP="004610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 I M O Ř Á D N É O P A T Ř E N Í</w:t>
      </w:r>
    </w:p>
    <w:p w14:paraId="779E54B5" w14:textId="77777777" w:rsidR="00461094" w:rsidRDefault="00461094" w:rsidP="00461094">
      <w:pPr>
        <w:pStyle w:val="Default"/>
      </w:pPr>
    </w:p>
    <w:p w14:paraId="470CC03B" w14:textId="6576F289" w:rsidR="00461094" w:rsidRDefault="00461094" w:rsidP="00461094">
      <w:pPr>
        <w:jc w:val="left"/>
      </w:pPr>
      <w:r>
        <w:t xml:space="preserve"> </w:t>
      </w:r>
      <w:r w:rsidRPr="00B2690D">
        <w:rPr>
          <w:highlight w:val="yellow"/>
        </w:rPr>
        <w:t>S účinností ode dne 1. září 2021</w:t>
      </w:r>
      <w:r>
        <w:t xml:space="preserve"> od 00:00 hod. do odvolání tohoto mimořádného opatření:</w:t>
      </w:r>
    </w:p>
    <w:p w14:paraId="035A696B" w14:textId="13CE87B1" w:rsidR="00EC4811" w:rsidRPr="00EC4811" w:rsidRDefault="00DD2D6F" w:rsidP="00461094">
      <w:pPr>
        <w:jc w:val="left"/>
        <w:rPr>
          <w:color w:val="FF0000"/>
        </w:rPr>
      </w:pPr>
      <w:r>
        <w:rPr>
          <w:color w:val="FF0000"/>
        </w:rPr>
        <w:t xml:space="preserve">Výtah </w:t>
      </w:r>
      <w:r w:rsidR="00487AA3">
        <w:rPr>
          <w:color w:val="FF0000"/>
        </w:rPr>
        <w:t>p</w:t>
      </w:r>
      <w:r w:rsidR="00EC4811" w:rsidRPr="00EC4811">
        <w:rPr>
          <w:color w:val="FF0000"/>
        </w:rPr>
        <w:t>odmín</w:t>
      </w:r>
      <w:r w:rsidR="00487AA3">
        <w:rPr>
          <w:color w:val="FF0000"/>
        </w:rPr>
        <w:t>ek pro pořádání KP ženy 18.9.2021 v Jindřichově Hradci</w:t>
      </w:r>
    </w:p>
    <w:p w14:paraId="10BED852" w14:textId="77777777" w:rsidR="00EC4811" w:rsidRPr="00EC4811" w:rsidRDefault="00EC4811" w:rsidP="00EC4811">
      <w:pPr>
        <w:jc w:val="left"/>
      </w:pPr>
      <w:r w:rsidRPr="00EC4811">
        <w:rPr>
          <w:highlight w:val="yellow"/>
        </w:rPr>
        <w:t>I/16.</w:t>
      </w:r>
      <w:r w:rsidRPr="00EC4811">
        <w:t xml:space="preserve"> stanovují následující podmínky pro vstup osob do některých vnitřních a venkovních prostor nebo pro účast na hromadných akcích nebo jiných činnostech, je-li to vyžadováno tímto mimořádným opatřením: </w:t>
      </w:r>
    </w:p>
    <w:p w14:paraId="047D6B3A" w14:textId="77777777" w:rsidR="00EC4811" w:rsidRPr="00EC4811" w:rsidRDefault="00EC4811" w:rsidP="00EC4811">
      <w:pPr>
        <w:jc w:val="left"/>
      </w:pPr>
      <w:r w:rsidRPr="00EC4811">
        <w:t xml:space="preserve">a) osoba absolvovala nejdéle </w:t>
      </w:r>
      <w:r w:rsidRPr="00EC4811">
        <w:rPr>
          <w:highlight w:val="yellow"/>
        </w:rPr>
        <w:t>před 7 dny RT-PCR</w:t>
      </w:r>
      <w:r w:rsidRPr="00EC4811">
        <w:t xml:space="preserve"> vyšetření na přítomnost viru SARS-CoV-2 s negativním výsledkem, nebo </w:t>
      </w:r>
    </w:p>
    <w:p w14:paraId="5A8754B4" w14:textId="5639E9D0" w:rsidR="00EC4811" w:rsidRDefault="00EC4811" w:rsidP="00EC4811">
      <w:pPr>
        <w:jc w:val="left"/>
      </w:pPr>
      <w:r w:rsidRPr="00EC4811">
        <w:t xml:space="preserve">b) osoba absolvovala nejdéle před </w:t>
      </w:r>
      <w:r w:rsidRPr="00EC4811">
        <w:rPr>
          <w:highlight w:val="yellow"/>
        </w:rPr>
        <w:t>72 hodinami rychlý antigenní test</w:t>
      </w:r>
      <w:r w:rsidRPr="00EC4811">
        <w:t xml:space="preserve"> (RAT) na přítomnost antigenu viru SARS-CoV-2, s negativním výsledkem, který provedl zdravotnický pracovník, </w:t>
      </w:r>
    </w:p>
    <w:p w14:paraId="06CBC441" w14:textId="028420C8" w:rsidR="00652A24" w:rsidRPr="00EC4811" w:rsidRDefault="0086112B" w:rsidP="00EC4811">
      <w:pPr>
        <w:jc w:val="left"/>
      </w:pPr>
      <w:r>
        <w:t>u sportovc</w:t>
      </w:r>
      <w:r w:rsidR="00287A44">
        <w:t>ů</w:t>
      </w:r>
      <w:r>
        <w:t>, rozhodčí</w:t>
      </w:r>
      <w:r w:rsidR="00287A44">
        <w:t>ch</w:t>
      </w:r>
      <w:r>
        <w:t xml:space="preserve"> a členů realizačního týmu </w:t>
      </w:r>
      <w:r w:rsidR="00652A24" w:rsidRPr="00B6129A">
        <w:rPr>
          <w:highlight w:val="yellow"/>
        </w:rPr>
        <w:t>negativní výsledek antigenního testu pouze pro účely těchto aktivit má platnost 7 dní</w:t>
      </w:r>
    </w:p>
    <w:p w14:paraId="14C965EB" w14:textId="77777777" w:rsidR="00EC4811" w:rsidRDefault="00EC4811" w:rsidP="00EC4811">
      <w:pPr>
        <w:jc w:val="left"/>
      </w:pPr>
      <w:r w:rsidRPr="00EC4811">
        <w:t xml:space="preserve">c) </w:t>
      </w:r>
      <w:r w:rsidRPr="00EC4811">
        <w:rPr>
          <w:highlight w:val="yellow"/>
        </w:rPr>
        <w:t>osoba byla očkována</w:t>
      </w:r>
      <w:r w:rsidRPr="00EC4811">
        <w:t xml:space="preserve"> proti onemocnění covid-19 a doloží národním certifikátem o provedeném očkování nebo certifikátem o provedeném vydávaným podle nařízení Evropské unie o digitálním certifikátu EU COVID1, za podmínky, že uplynulo nejméně 14 dní od dokončeného očkovacího schématu;</w:t>
      </w:r>
    </w:p>
    <w:p w14:paraId="0D57AAC3" w14:textId="40F49586" w:rsidR="00EC4811" w:rsidRPr="00EC4811" w:rsidRDefault="00EC4811" w:rsidP="00EC4811">
      <w:pPr>
        <w:jc w:val="left"/>
      </w:pPr>
      <w:r w:rsidRPr="00EC4811">
        <w:t xml:space="preserve">d) osoba prodělala laboratorně potvrzené </w:t>
      </w:r>
      <w:r w:rsidRPr="00EC4811">
        <w:rPr>
          <w:highlight w:val="yellow"/>
        </w:rPr>
        <w:t>onemocnění covid-19</w:t>
      </w:r>
      <w:r w:rsidRPr="00EC4811">
        <w:t xml:space="preserve">, uplynula u ní doba izolace podle platného mimořádného opatření Ministerstva zdravotnictví a od prvního pozitivního rychlého antigenního testu (RAT) na přítomnost antigenu viru SARS-CoV-2 nebo RT-PCR testu na přítomnost viru SARS-CoV-2 neuplynulo více než 180 dní </w:t>
      </w:r>
    </w:p>
    <w:p w14:paraId="4EA140FC" w14:textId="50A915C0" w:rsidR="004B43DD" w:rsidRPr="00EE2BCF" w:rsidRDefault="00EE2BCF" w:rsidP="00EE2BCF">
      <w:pPr>
        <w:pStyle w:val="Odstavecseseznamem"/>
        <w:spacing w:after="0"/>
        <w:ind w:left="714" w:firstLine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Diváci</w:t>
      </w:r>
    </w:p>
    <w:p w14:paraId="04D1DD93" w14:textId="17E88775" w:rsidR="00461094" w:rsidRDefault="00461094" w:rsidP="00461094">
      <w:pPr>
        <w:jc w:val="left"/>
      </w:pPr>
      <w:r>
        <w:t xml:space="preserve">8. podle § 2 odst. 2 písm. e) zákona č. 94/2021 Sb. stanovují podmínky pro konání… </w:t>
      </w:r>
      <w:r w:rsidRPr="00EC4811">
        <w:rPr>
          <w:highlight w:val="yellow"/>
        </w:rPr>
        <w:t>sportovních utkání, zápasů, závodů apod</w:t>
      </w:r>
      <w:r>
        <w:t xml:space="preserve">. </w:t>
      </w:r>
    </w:p>
    <w:p w14:paraId="7992B97A" w14:textId="40A8E2B8" w:rsidR="00461094" w:rsidRDefault="00461094" w:rsidP="00461094">
      <w:pPr>
        <w:pStyle w:val="Odstavecseseznamem"/>
        <w:numPr>
          <w:ilvl w:val="0"/>
          <w:numId w:val="1"/>
        </w:numPr>
        <w:jc w:val="left"/>
      </w:pPr>
      <w:r>
        <w:t xml:space="preserve">v případě akce konané v prostoru s kapacitou do 3 000 přítomných diváků, návštěvníků nebo posluchačů (dále jen „diváci“) </w:t>
      </w:r>
      <w:r w:rsidRPr="00EC4811">
        <w:rPr>
          <w:highlight w:val="yellow"/>
        </w:rPr>
        <w:t>musí všichni diváci splňovat podmínky podle bodu I/16;</w:t>
      </w:r>
    </w:p>
    <w:p w14:paraId="310C1A68" w14:textId="78F59E0F" w:rsidR="00461094" w:rsidRDefault="00461094" w:rsidP="00461094">
      <w:pPr>
        <w:pStyle w:val="Odstavecseseznamem"/>
        <w:numPr>
          <w:ilvl w:val="0"/>
          <w:numId w:val="1"/>
        </w:numPr>
      </w:pPr>
      <w:r w:rsidRPr="00461094">
        <w:t xml:space="preserve">zakazuje se účast na akci osobám, které vykazují klinické příznaky onemocnění covid-19 anebo které nesplňují, s výjimkou dětí do dovršení 6 let věku, podmínky stanovené v bodu I/16; </w:t>
      </w:r>
      <w:r w:rsidRPr="00461094">
        <w:rPr>
          <w:highlight w:val="yellow"/>
        </w:rPr>
        <w:t>organizátor akce je povinen při vstupu osoby na akci splnění podmínek podle bodu I/16 kontrolovat</w:t>
      </w:r>
      <w:r w:rsidRPr="00461094">
        <w:t xml:space="preserve"> a osoba je povinna mu splnění podmínek podle bodu I/16 prokázat; v případě, že osoba splnění podmínek podle bodu I/16 neprokáže, zakazuje se organizátorovi takovou osobu vpustit na tuto akci, </w:t>
      </w:r>
    </w:p>
    <w:p w14:paraId="12EBB6D2" w14:textId="28C5C887" w:rsidR="002F4A34" w:rsidRDefault="00461094" w:rsidP="00EC4811">
      <w:pPr>
        <w:pStyle w:val="Odstavecseseznamem"/>
        <w:numPr>
          <w:ilvl w:val="0"/>
          <w:numId w:val="1"/>
        </w:numPr>
        <w:jc w:val="left"/>
      </w:pPr>
      <w:r w:rsidRPr="00461094">
        <w:t>vzdálenost diváků od jeviště nebo jiného místa určeného pro vystupující nebo sportovní plochy musí být nejméně 2 m,</w:t>
      </w:r>
    </w:p>
    <w:p w14:paraId="46AABE88" w14:textId="43B835CC" w:rsidR="00EC4811" w:rsidRDefault="00EC4811" w:rsidP="00EC4811">
      <w:pPr>
        <w:pStyle w:val="Odstavecseseznamem"/>
        <w:ind w:left="717" w:firstLine="0"/>
        <w:jc w:val="left"/>
      </w:pPr>
    </w:p>
    <w:p w14:paraId="0CF49F9D" w14:textId="77777777" w:rsidR="00F67E3D" w:rsidRPr="00461094" w:rsidRDefault="00F67E3D" w:rsidP="00EC4811">
      <w:pPr>
        <w:pStyle w:val="Odstavecseseznamem"/>
        <w:ind w:left="717" w:firstLine="0"/>
        <w:jc w:val="left"/>
      </w:pPr>
    </w:p>
    <w:p w14:paraId="5BD8C4E1" w14:textId="509458E7" w:rsidR="00461094" w:rsidRPr="002F4A34" w:rsidRDefault="002F4A34" w:rsidP="00461094">
      <w:pPr>
        <w:pStyle w:val="Odstavecseseznamem"/>
        <w:ind w:left="717" w:firstLine="0"/>
        <w:jc w:val="left"/>
        <w:rPr>
          <w:color w:val="FF0000"/>
          <w:sz w:val="24"/>
          <w:szCs w:val="24"/>
        </w:rPr>
      </w:pPr>
      <w:r w:rsidRPr="002F4A34">
        <w:rPr>
          <w:color w:val="FF0000"/>
          <w:sz w:val="24"/>
          <w:szCs w:val="24"/>
        </w:rPr>
        <w:t>Závodníci</w:t>
      </w:r>
    </w:p>
    <w:p w14:paraId="086889BB" w14:textId="42C07D1D" w:rsidR="002F4A34" w:rsidRDefault="002F4A34" w:rsidP="00B6129A">
      <w:pPr>
        <w:pStyle w:val="Odstavecseseznamem"/>
        <w:numPr>
          <w:ilvl w:val="0"/>
          <w:numId w:val="1"/>
        </w:numPr>
        <w:jc w:val="left"/>
      </w:pPr>
      <w:r w:rsidRPr="00B6129A">
        <w:rPr>
          <w:highlight w:val="yellow"/>
        </w:rPr>
        <w:t>uvedené podmínky se nevztahují na</w:t>
      </w:r>
      <w:r>
        <w:t xml:space="preserve">: sportovní přípravu profesionálních sportovců a </w:t>
      </w:r>
      <w:r w:rsidRPr="00B6129A">
        <w:rPr>
          <w:highlight w:val="yellow"/>
        </w:rPr>
        <w:t>sportovní přípravu amatérských sportovců organizovanou sportovními svazy</w:t>
      </w:r>
      <w:r>
        <w:t xml:space="preserve"> za podmínky, že sportovci, rozhodčí a členové realizačního týmu nevykazují klinické příznaky onemocnění covid-19 a, s výjimkou dětí do 6 let věku, splňují podmínky stanovené v bodu I/16; pro účastníky pravidelných aktivit organizované sportovní přípravy v neměnném kolektivu platí, že </w:t>
      </w:r>
      <w:r w:rsidRPr="00B6129A">
        <w:rPr>
          <w:highlight w:val="yellow"/>
        </w:rPr>
        <w:t>negativní výsledek antigenního testu pouze pro účely těchto aktivit má platnost 7 dní</w:t>
      </w:r>
      <w:r>
        <w:t xml:space="preserve"> a subjektu organizujícímu sportovní přípravu se nařizuje u uvedených osob kontrolovat splnění podmínek podle bodu I/16 jedenkrát za 7 dní</w:t>
      </w:r>
      <w:r w:rsidR="008C7132">
        <w:t xml:space="preserve"> </w:t>
      </w:r>
      <w:r>
        <w:t>a uvedeným osobám se nařizuje mu splnění podmínek podle bodu I/16 prokázat; v případě, že uvedená osoba splnění podmínek podle bodu I/16 neprokáže, zakazuje se subjektu organizující sportovní přípravu takové osobě umožnit účast na sportovní přípravě do prokázání splnění podmínek podle bodu I/16;</w:t>
      </w:r>
    </w:p>
    <w:p w14:paraId="39E4E0A6" w14:textId="251814DA" w:rsidR="002F4A34" w:rsidRDefault="002F4A34" w:rsidP="00CF082A">
      <w:pPr>
        <w:pStyle w:val="Odstavecseseznamem"/>
        <w:numPr>
          <w:ilvl w:val="0"/>
          <w:numId w:val="1"/>
        </w:numPr>
        <w:jc w:val="left"/>
      </w:pPr>
      <w:r w:rsidRPr="00CF082A">
        <w:rPr>
          <w:highlight w:val="yellow"/>
        </w:rPr>
        <w:t>uvedené podmínky se nevztahují na</w:t>
      </w:r>
      <w:r>
        <w:t xml:space="preserve">:  sportovní utkání v rámci profesionální sportovní soutěže nebo </w:t>
      </w:r>
      <w:r w:rsidRPr="00CF082A">
        <w:rPr>
          <w:highlight w:val="yellow"/>
        </w:rPr>
        <w:t>sportovní soutěže organizované sportovními svazy</w:t>
      </w:r>
      <w:r>
        <w:t xml:space="preserve"> za podmínky, že se sportovci, rozhodčímu a členům realizačního týmu zakazuje účast na sportovním utkání, pokud vykazují klinické příznaky onemocnění covid-19 anebo, s výjimkou dětí do 6 let věku, nesplňují podmínky stanovené v bodu I/16; </w:t>
      </w:r>
      <w:r w:rsidRPr="00CF082A">
        <w:rPr>
          <w:highlight w:val="yellow"/>
        </w:rPr>
        <w:t>organizátorovi sportovního utkání se nařizuje při kontrole splnění podmínek podle bodu I/16, vpuštění osob na utkání a vedení evidence účastníků postupovat podle písmene d) obdobně</w:t>
      </w:r>
    </w:p>
    <w:p w14:paraId="7C91CF89" w14:textId="77777777" w:rsidR="00E852C9" w:rsidRDefault="00E852C9" w:rsidP="00461094">
      <w:pPr>
        <w:jc w:val="left"/>
      </w:pPr>
    </w:p>
    <w:sectPr w:rsidR="00E8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7A0"/>
    <w:multiLevelType w:val="hybridMultilevel"/>
    <w:tmpl w:val="36163EF2"/>
    <w:lvl w:ilvl="0" w:tplc="3DFE8A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36E4E60"/>
    <w:multiLevelType w:val="hybridMultilevel"/>
    <w:tmpl w:val="36163EF2"/>
    <w:lvl w:ilvl="0" w:tplc="3DFE8A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4"/>
    <w:rsid w:val="00184D4E"/>
    <w:rsid w:val="00287A44"/>
    <w:rsid w:val="002F0DD8"/>
    <w:rsid w:val="002F4A34"/>
    <w:rsid w:val="00461094"/>
    <w:rsid w:val="00487AA3"/>
    <w:rsid w:val="004A69B4"/>
    <w:rsid w:val="004B43DD"/>
    <w:rsid w:val="00596B63"/>
    <w:rsid w:val="00640CF1"/>
    <w:rsid w:val="00652A24"/>
    <w:rsid w:val="0086112B"/>
    <w:rsid w:val="008C7132"/>
    <w:rsid w:val="00B2690D"/>
    <w:rsid w:val="00B6129A"/>
    <w:rsid w:val="00CF082A"/>
    <w:rsid w:val="00D03B6B"/>
    <w:rsid w:val="00DD2D6F"/>
    <w:rsid w:val="00E852C9"/>
    <w:rsid w:val="00EC4811"/>
    <w:rsid w:val="00EE2BCF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340F"/>
  <w15:chartTrackingRefBased/>
  <w15:docId w15:val="{EB76B442-40AC-45A0-B0BA-3FA01ED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109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 Gustav PaedDr. Ph.D.</dc:creator>
  <cp:keywords/>
  <dc:description/>
  <cp:lastModifiedBy>Bago Gustav PaedDr. Ph.D.</cp:lastModifiedBy>
  <cp:revision>3</cp:revision>
  <dcterms:created xsi:type="dcterms:W3CDTF">2021-09-07T19:09:00Z</dcterms:created>
  <dcterms:modified xsi:type="dcterms:W3CDTF">2021-09-07T19:23:00Z</dcterms:modified>
</cp:coreProperties>
</file>