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464" w:type="dxa"/>
        <w:jc w:val="left"/>
        <w:tblInd w:w="-38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66"/>
        <w:gridCol w:w="6309"/>
        <w:gridCol w:w="1489"/>
      </w:tblGrid>
      <w:tr>
        <w:trPr/>
        <w:tc>
          <w:tcPr>
            <w:tcW w:w="1666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120" w:after="0"/>
              <w:rPr>
                <w:rFonts w:ascii="Arial" w:hAnsi="Arial" w:cs="Arial"/>
                <w:b/>
                <w:b/>
                <w:sz w:val="28"/>
              </w:rPr>
            </w:pPr>
            <w:r>
              <w:rPr/>
              <w:drawing>
                <wp:inline distT="0" distB="0" distL="0" distR="0">
                  <wp:extent cx="927100" cy="869950"/>
                  <wp:effectExtent l="0" t="0" r="0" b="0"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6" t="-216" r="-186" b="-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  <w:tcBorders/>
            <w:shd w:color="auto" w:fill="auto" w:val="clear"/>
          </w:tcPr>
          <w:p>
            <w:pPr>
              <w:pStyle w:val="Normal"/>
              <w:spacing w:lineRule="atLeast" w:line="300" w:before="12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</w:rPr>
              <w:t>Regionální centrum SPV Brno-město, z. s.</w:t>
            </w:r>
          </w:p>
          <w:p>
            <w:pPr>
              <w:pStyle w:val="Normal"/>
              <w:spacing w:lineRule="atLeast" w:line="300" w:before="60" w:after="60"/>
              <w:jc w:val="center"/>
              <w:rPr/>
            </w:pPr>
            <w:r>
              <w:rPr>
                <w:rFonts w:cs="Arial" w:ascii="Arial" w:hAnsi="Arial"/>
                <w:sz w:val="20"/>
              </w:rPr>
              <w:t>Merhautova 46, Brno, tel. 545 578 572</w:t>
            </w:r>
          </w:p>
          <w:p>
            <w:pPr>
              <w:pStyle w:val="Normal"/>
              <w:spacing w:lineRule="atLeast" w:line="300" w:before="60" w:after="60"/>
              <w:jc w:val="center"/>
              <w:rPr/>
            </w:pPr>
            <w:hyperlink r:id="rId3">
              <w:r>
                <w:rPr>
                  <w:rStyle w:val="Internetovodkaz"/>
                  <w:rFonts w:cs="Arial" w:ascii="Arial" w:hAnsi="Arial"/>
                  <w:sz w:val="20"/>
                </w:rPr>
                <w:t>sekretar@RCBrnoMesto.cz</w:t>
              </w:r>
            </w:hyperlink>
            <w:r>
              <w:rPr>
                <w:rFonts w:cs="Arial" w:ascii="Arial" w:hAnsi="Arial"/>
                <w:sz w:val="20"/>
              </w:rPr>
              <w:t xml:space="preserve">,     </w:t>
            </w:r>
            <w:hyperlink r:id="rId4">
              <w:r>
                <w:rPr>
                  <w:rStyle w:val="Internetovodkaz"/>
                  <w:rFonts w:cs="Arial" w:ascii="Arial" w:hAnsi="Arial"/>
                  <w:sz w:val="20"/>
                </w:rPr>
                <w:t>www.RCBrnoMesto.cz</w:t>
              </w:r>
            </w:hyperlink>
          </w:p>
          <w:p>
            <w:pPr>
              <w:pStyle w:val="Normal"/>
              <w:spacing w:lineRule="atLeast" w:line="300" w:before="60" w:after="120"/>
              <w:jc w:val="center"/>
              <w:rPr/>
            </w:pPr>
            <w:r>
              <w:rPr>
                <w:rFonts w:cs="Arial" w:ascii="Arial" w:hAnsi="Arial"/>
                <w:sz w:val="20"/>
              </w:rPr>
              <w:t>Spisová značka: L 2862 vedená u Krajského soudu v Brně</w:t>
            </w:r>
          </w:p>
        </w:tc>
        <w:tc>
          <w:tcPr>
            <w:tcW w:w="1489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12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FF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863600" cy="863600"/>
                  <wp:effectExtent l="0" t="0" r="0" b="0"/>
                  <wp:docPr id="2" name="obrázek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728" t="-790" r="-728" b="-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tLeast" w:line="280" w:before="60" w:after="0"/>
        <w:rPr/>
      </w:pPr>
      <w:r>
        <w:rPr/>
        <w:drawing>
          <wp:anchor behindDoc="0" distT="0" distB="1905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190500</wp:posOffset>
            </wp:positionV>
            <wp:extent cx="1540510" cy="558165"/>
            <wp:effectExtent l="0" t="0" r="0" b="0"/>
            <wp:wrapNone/>
            <wp:docPr id="3" name="obrázek 17" descr="D:\VFP9\Atletika_WEB\30_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7" descr="D:\VFP9\Atletika_WEB\30_L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1172845" cy="1172845"/>
            <wp:effectExtent l="0" t="0" r="0" b="0"/>
            <wp:wrapSquare wrapText="largest"/>
            <wp:docPr id="4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right</wp:align>
            </wp:positionH>
            <wp:positionV relativeFrom="paragraph">
              <wp:posOffset>201930</wp:posOffset>
            </wp:positionV>
            <wp:extent cx="1541780" cy="558800"/>
            <wp:effectExtent l="0" t="0" r="0" b="0"/>
            <wp:wrapSquare wrapText="largest"/>
            <wp:docPr id="5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13" t="-732" r="-313" b="-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80" w:before="60" w:after="0"/>
        <w:rPr/>
      </w:pPr>
      <w:r>
        <w:rPr/>
      </w:r>
    </w:p>
    <w:p>
      <w:pPr>
        <w:pStyle w:val="Normal"/>
        <w:spacing w:lineRule="atLeast" w:line="280" w:before="60" w:after="0"/>
        <w:rPr/>
      </w:pPr>
      <w:r>
        <w:rPr/>
      </w:r>
    </w:p>
    <w:p>
      <w:pPr>
        <w:pStyle w:val="Normal"/>
        <w:spacing w:lineRule="atLeast" w:line="280" w:before="60" w:after="0"/>
        <w:rPr/>
      </w:pPr>
      <w:r>
        <w:rPr/>
      </w:r>
    </w:p>
    <w:p>
      <w:pPr>
        <w:pStyle w:val="Normal"/>
        <w:spacing w:lineRule="atLeast" w:line="280" w:before="60" w:after="0"/>
        <w:rPr/>
      </w:pPr>
      <w:r>
        <w:rPr/>
      </w:r>
    </w:p>
    <w:p>
      <w:pPr>
        <w:pStyle w:val="Nadpis1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dpis1"/>
        <w:numPr>
          <w:ilvl w:val="0"/>
          <w:numId w:val="2"/>
        </w:numPr>
        <w:jc w:val="center"/>
        <w:rPr/>
      </w:pPr>
      <w:r>
        <w:rPr>
          <w:rFonts w:ascii="Times New Roman" w:hAnsi="Times New Roman"/>
        </w:rPr>
        <w:t>23. ročník Brněnského poháru</w:t>
      </w:r>
    </w:p>
    <w:p>
      <w:pPr>
        <w:pStyle w:val="Normal"/>
        <w:jc w:val="center"/>
        <w:rPr/>
      </w:pPr>
      <w:r>
        <w:rPr>
          <w:rFonts w:cs="Arial"/>
          <w:b/>
          <w:bCs/>
          <w:sz w:val="32"/>
          <w:szCs w:val="32"/>
        </w:rPr>
        <w:t xml:space="preserve">v soutěži TeamGym   </w:t>
      </w:r>
    </w:p>
    <w:p>
      <w:pPr>
        <w:pStyle w:val="Normal"/>
        <w:jc w:val="center"/>
        <w:rPr/>
      </w:pPr>
      <w:r>
        <w:rPr>
          <w:rFonts w:cs="Arial"/>
          <w:b/>
          <w:bCs/>
          <w:sz w:val="32"/>
          <w:szCs w:val="32"/>
        </w:rPr>
        <w:t>3. závod Českého poháru TeamGym 2022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tLeast" w:line="280" w:before="6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38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70"/>
        <w:gridCol w:w="7918"/>
      </w:tblGrid>
      <w:tr>
        <w:trPr>
          <w:trHeight w:val="348" w:hRule="atLeast"/>
        </w:trPr>
        <w:tc>
          <w:tcPr>
            <w:tcW w:w="9388" w:type="dxa"/>
            <w:gridSpan w:val="2"/>
            <w:tcBorders/>
            <w:shd w:color="auto" w:fill="FFF2CC" w:themeFill="accent4" w:themeFillTint="33" w:val="clear"/>
          </w:tcPr>
          <w:p>
            <w:pPr>
              <w:pStyle w:val="Normal"/>
              <w:snapToGrid w:val="false"/>
              <w:spacing w:before="60" w:after="60"/>
              <w:ind w:left="28" w:hanging="0"/>
              <w:rPr/>
            </w:pPr>
            <w:r>
              <w:rPr>
                <w:rFonts w:cs="Arial"/>
                <w:b/>
                <w:i/>
              </w:rPr>
              <w:t>A. VŠEOBECNÁ USTANOVENÍ</w:t>
            </w:r>
          </w:p>
        </w:tc>
      </w:tr>
      <w:tr>
        <w:trPr>
          <w:trHeight w:val="33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Pořadatel: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adpis3"/>
              <w:numPr>
                <w:ilvl w:val="0"/>
                <w:numId w:val="0"/>
              </w:numPr>
              <w:snapToGrid w:val="false"/>
              <w:spacing w:before="60" w:after="0"/>
              <w:jc w:val="left"/>
              <w:rPr/>
            </w:pPr>
            <w:r>
              <w:rPr>
                <w:rFonts w:cs="Arial"/>
                <w:szCs w:val="24"/>
              </w:rPr>
              <w:t>RC SPV Brno-město, z. s. a  KSG Moravská Slavia Brno, z. s.</w:t>
            </w:r>
          </w:p>
        </w:tc>
      </w:tr>
      <w:tr>
        <w:trPr>
          <w:trHeight w:val="20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ind w:left="29" w:hanging="0"/>
              <w:rPr>
                <w:rFonts w:cs="Arial"/>
                <w:b/>
                <w:b/>
                <w:bCs/>
                <w:i/>
                <w:i/>
              </w:rPr>
            </w:pPr>
            <w:r>
              <w:rPr>
                <w:rFonts w:cs="Arial"/>
                <w:b/>
                <w:bCs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Termín: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bCs/>
              </w:rPr>
              <w:t xml:space="preserve">Sobota 4. června 2022 </w:t>
            </w:r>
          </w:p>
        </w:tc>
      </w:tr>
      <w:tr>
        <w:trPr>
          <w:trHeight w:val="20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ind w:left="29" w:hanging="0"/>
              <w:rPr>
                <w:rFonts w:cs="Arial"/>
                <w:b/>
                <w:b/>
                <w:bCs/>
                <w:i/>
                <w:i/>
              </w:rPr>
            </w:pPr>
            <w:r>
              <w:rPr>
                <w:rFonts w:cs="Arial"/>
                <w:b/>
                <w:bCs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Místo: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rFonts w:cs="Arial"/>
              </w:rPr>
              <w:t>Sportovní hala Morenda, Vídeňská 9, Brno</w:t>
            </w:r>
          </w:p>
        </w:tc>
      </w:tr>
      <w:tr>
        <w:trPr>
          <w:trHeight w:val="20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ind w:left="29" w:hanging="0"/>
              <w:rPr>
                <w:rFonts w:cs="Arial"/>
                <w:b/>
                <w:b/>
                <w:bCs/>
                <w:i/>
                <w:i/>
              </w:rPr>
            </w:pPr>
            <w:r>
              <w:rPr>
                <w:rFonts w:cs="Arial"/>
                <w:b/>
                <w:bCs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Činovníci závodu 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0"/>
              <w:ind w:left="28" w:hanging="0"/>
              <w:rPr/>
            </w:pPr>
            <w:r>
              <w:rPr>
                <w:rFonts w:cs="Arial"/>
                <w:bCs/>
              </w:rPr>
              <w:t>Ředitel závodu: Mgr. Adriana Spílková</w:t>
            </w:r>
          </w:p>
          <w:p>
            <w:pPr>
              <w:pStyle w:val="Normal"/>
              <w:snapToGrid w:val="false"/>
              <w:spacing w:before="60" w:after="0"/>
              <w:ind w:left="28" w:hanging="0"/>
              <w:rPr/>
            </w:pPr>
            <w:r>
              <w:rPr>
                <w:rFonts w:cs="Arial"/>
                <w:bCs/>
              </w:rPr>
              <w:t>Zástupce ČGF: Petr Gryga</w:t>
            </w:r>
          </w:p>
          <w:p>
            <w:pPr>
              <w:pStyle w:val="Normal"/>
              <w:spacing w:before="60" w:after="0"/>
              <w:ind w:left="28" w:hanging="0"/>
              <w:rPr/>
            </w:pPr>
            <w:r>
              <w:rPr>
                <w:rFonts w:cs="Arial"/>
                <w:bCs/>
              </w:rPr>
              <w:t>Hlavní rozhodčí: Mgr. Zuzana Čeledová</w:t>
            </w:r>
          </w:p>
          <w:p>
            <w:pPr>
              <w:pStyle w:val="Normal"/>
              <w:spacing w:before="60" w:after="0"/>
              <w:ind w:left="28" w:hanging="0"/>
              <w:rPr/>
            </w:pPr>
            <w:r>
              <w:rPr>
                <w:rFonts w:cs="Arial"/>
                <w:bCs/>
              </w:rPr>
              <w:t>Hospodář: Eva Jalovecká</w:t>
            </w:r>
          </w:p>
          <w:p>
            <w:pPr>
              <w:pStyle w:val="Normal"/>
              <w:spacing w:before="60" w:after="0"/>
              <w:ind w:left="28" w:hanging="0"/>
              <w:rPr/>
            </w:pPr>
            <w:r>
              <w:rPr>
                <w:rFonts w:cs="Arial"/>
              </w:rPr>
              <w:t xml:space="preserve">Hlasatel: </w:t>
            </w:r>
            <w:r>
              <w:rPr>
                <w:rFonts w:eastAsia="Arial" w:cs="Arial"/>
              </w:rPr>
              <w:t>MUDr. Šárka Raková</w:t>
            </w:r>
          </w:p>
          <w:p>
            <w:pPr>
              <w:pStyle w:val="Normal"/>
              <w:spacing w:before="60" w:after="0"/>
              <w:ind w:left="28" w:hanging="0"/>
              <w:rPr/>
            </w:pPr>
            <w:r>
              <w:rPr>
                <w:rFonts w:cs="Arial"/>
              </w:rPr>
              <w:t>Vedoucí počtář: prof. Ing. Rudolf Jalovecký, CSc.</w:t>
            </w:r>
          </w:p>
          <w:p>
            <w:pPr>
              <w:pStyle w:val="Normal"/>
              <w:spacing w:before="60" w:after="0"/>
              <w:ind w:left="28" w:hanging="0"/>
              <w:rPr/>
            </w:pPr>
            <w:r>
              <w:rPr>
                <w:rFonts w:cs="Arial"/>
              </w:rPr>
              <w:t xml:space="preserve">Lékař: </w:t>
            </w:r>
            <w:r>
              <w:rPr>
                <w:rFonts w:eastAsia="Arial" w:cs="Arial"/>
              </w:rPr>
              <w:t>MUDr. Barbora Pitsmausová</w:t>
            </w:r>
          </w:p>
          <w:p>
            <w:pPr>
              <w:pStyle w:val="Normal"/>
              <w:spacing w:before="60" w:after="0"/>
              <w:ind w:left="28" w:hanging="0"/>
              <w:rPr/>
            </w:pPr>
            <w:r>
              <w:rPr>
                <w:rFonts w:cs="Arial"/>
              </w:rPr>
              <w:t>Hudba: prof. Ing. Rudolf Jalovecký, CSc.</w:t>
            </w:r>
          </w:p>
          <w:p>
            <w:pPr>
              <w:pStyle w:val="Normal"/>
              <w:spacing w:before="60" w:after="0"/>
              <w:ind w:left="28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0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Kategorie: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</w:rPr>
              <w:t>muži, ženy, smíšené týmy</w:t>
            </w:r>
          </w:p>
          <w:p>
            <w:pPr>
              <w:pStyle w:val="Normal"/>
              <w:spacing w:before="60" w:after="60"/>
              <w:rPr/>
            </w:pPr>
            <w:r>
              <w:rPr>
                <w:b/>
              </w:rPr>
              <w:t>Vyšší výkonnostní kategorie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 w:before="60" w:after="60"/>
              <w:rPr/>
            </w:pPr>
            <w:r>
              <w:rPr/>
              <w:t>TeamGym Senior A</w:t>
              <w:tab/>
              <w:tab/>
              <w:t>16 let a starší</w:t>
              <w:tab/>
              <w:tab/>
              <w:t>nar. 2006 a dříve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 w:before="60" w:after="60"/>
              <w:rPr/>
            </w:pPr>
            <w:r>
              <w:rPr>
                <w:rFonts w:cs="Arial"/>
              </w:rPr>
              <w:t>TeamGym Junior A</w:t>
              <w:tab/>
              <w:tab/>
              <w:t xml:space="preserve">12 – 17 let </w:t>
              <w:tab/>
              <w:tab/>
              <w:t>nar. 2005 – 2010</w:t>
            </w:r>
          </w:p>
          <w:p>
            <w:pPr>
              <w:pStyle w:val="Normal"/>
              <w:spacing w:before="60" w:after="60"/>
              <w:rPr/>
            </w:pPr>
            <w:r>
              <w:rPr>
                <w:b/>
              </w:rPr>
              <w:t>Nižší výkonnostní kategorie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 w:before="60" w:after="60"/>
              <w:rPr/>
            </w:pPr>
            <w:r>
              <w:rPr/>
              <w:t>TeamGym Senior B</w:t>
              <w:tab/>
              <w:tab/>
              <w:t>16 let a starší</w:t>
              <w:tab/>
              <w:tab/>
              <w:t>nar. 2006 a dříve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 w:before="60" w:after="60"/>
              <w:rPr/>
            </w:pPr>
            <w:r>
              <w:rPr/>
              <w:t>TeamGym Junior II</w:t>
              <w:tab/>
              <w:tab/>
              <w:t xml:space="preserve">11 – 16 let </w:t>
              <w:tab/>
              <w:tab/>
              <w:t>nar. 2006 – 2011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 w:before="60" w:after="60"/>
              <w:rPr/>
            </w:pPr>
            <w:r>
              <w:rPr>
                <w:rFonts w:cs="Arial"/>
              </w:rPr>
              <w:t>TeamGym Junior I</w:t>
              <w:tab/>
              <w:tab/>
              <w:t xml:space="preserve">  7 – 11 let </w:t>
              <w:tab/>
              <w:tab/>
              <w:t xml:space="preserve">nar. 2011 – 2015 </w:t>
            </w:r>
          </w:p>
          <w:p>
            <w:pPr>
              <w:pStyle w:val="Normal"/>
              <w:tabs>
                <w:tab w:val="left" w:pos="2268" w:leader="none"/>
                <w:tab w:val="left" w:pos="3686" w:leader="none"/>
              </w:tabs>
              <w:rPr/>
            </w:pPr>
            <w:r>
              <w:rPr>
                <w:b/>
              </w:rPr>
              <w:t>Výkonnostní omezení pro kategorie Junior II a Senior B</w:t>
            </w:r>
          </w:p>
          <w:p>
            <w:pPr>
              <w:pStyle w:val="Normal"/>
              <w:tabs>
                <w:tab w:val="left" w:pos="2268" w:leader="none"/>
                <w:tab w:val="left" w:pos="3686" w:leader="none"/>
              </w:tabs>
              <w:rPr/>
            </w:pPr>
            <w:r>
              <w:rPr/>
              <w:t>(nově vymezeno součtem hodnot obtížnosti, ne předváděnými prvky)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ind w:left="2268" w:hanging="992"/>
              <w:rPr/>
            </w:pPr>
            <w:r>
              <w:rPr/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/>
              <w:jc w:val="both"/>
              <w:rPr/>
            </w:pPr>
            <w:r>
              <w:rPr/>
              <w:t>Pokud tým spadající do kategorie Junior II uvede na formulářích před závodem ČP hodnoty obtížnosti pro pohybovou skladbu, akrobacii a trampolínu, které v součtu dosáhnou 12.00 a více bodů, musí se přihlásit do vyšší výkonnostní kategorie Junior A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/>
              <w:jc w:val="both"/>
              <w:rPr/>
            </w:pPr>
            <w:r>
              <w:rPr/>
              <w:t>Pokud tým spadající do kategorie Senior B uvede na formulářích před závodem ČP hodnoty obtížnosti pro pohybovou skladbu, akrobacii a trampolínu, které v součtu dosáhnou 14.00 a více bodů, musí se přihlásit do vyšší výkonnostní kategorie Senior A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/>
              <w:jc w:val="both"/>
              <w:rPr/>
            </w:pPr>
            <w:r>
              <w:rPr/>
              <w:t>Pokud tým v kategorii Junior II dosáhne při závodě ČP hodnoty obtížnosti pro pohybovou skladbu, akrobacii a trampolínu, které v součtu dosáhnou 12.00 a více bodů (tolerance 0.2 b), bude jeho výsledek v daném závodě ČP anulován a neobdrží pohárové body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/>
              <w:jc w:val="both"/>
              <w:rPr/>
            </w:pPr>
            <w:r>
              <w:rPr/>
              <w:t>Pokud tým v kategorii Senior B dosáhne při závodě ČP hodnoty obtížnosti pro pohybovou skladbu, akrobacii a trampolínu, které v součtu dosáhnou 14.00 a více bodů (tolerance 0.2 b), bude jeho výsledek v daném závodě ČP anulován a neobdrží pohárové body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/>
              <w:rPr/>
            </w:pPr>
            <w:r>
              <w:rPr/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ind w:left="2268" w:hanging="2268"/>
              <w:rPr/>
            </w:pPr>
            <w:r>
              <w:rPr>
                <w:u w:val="single"/>
              </w:rPr>
              <w:t>Upozornění: Po uzávěrce přihlášek již nelze zařazení do kategorií měnit!</w:t>
            </w:r>
          </w:p>
          <w:p>
            <w:pPr>
              <w:pStyle w:val="Normal"/>
              <w:tabs>
                <w:tab w:val="left" w:pos="2268" w:leader="none"/>
                <w:tab w:val="left" w:pos="3686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tabs>
                <w:tab w:val="left" w:pos="2268" w:leader="none"/>
                <w:tab w:val="left" w:pos="3686" w:leader="none"/>
              </w:tabs>
              <w:spacing w:lineRule="auto" w:line="276"/>
              <w:rPr/>
            </w:pPr>
            <w:r>
              <w:rPr/>
              <w:t>Další podmínky pro zařazení do kategorií:</w:t>
            </w:r>
          </w:p>
          <w:p>
            <w:pPr>
              <w:pStyle w:val="Odstavecseseznamem1"/>
              <w:numPr>
                <w:ilvl w:val="0"/>
                <w:numId w:val="4"/>
              </w:numPr>
              <w:spacing w:lineRule="auto" w:line="276" w:before="0" w:after="200"/>
              <w:ind w:left="457" w:hanging="284"/>
              <w:contextualSpacing/>
              <w:jc w:val="both"/>
              <w:rPr/>
            </w:pPr>
            <w:r>
              <w:rPr/>
              <w:t>pro zařazení do kategorie smíšených týmů je nutná účast minimálně 3 gymnastů opačného pohlaví v pohybové skladbě, přičemž v každé sérii na akrobacii a trampolíně je nutné vždy dodržet poměr 50% gymnastů odlišného pohlaví - tato možnost platí nově pro všechny kategorie (včetně Junior A a Senior A)</w:t>
            </w:r>
          </w:p>
          <w:p>
            <w:pPr>
              <w:pStyle w:val="Odstavecseseznamem1"/>
              <w:numPr>
                <w:ilvl w:val="0"/>
                <w:numId w:val="4"/>
              </w:numPr>
              <w:spacing w:lineRule="auto" w:line="276" w:before="0" w:after="200"/>
              <w:ind w:left="457" w:hanging="284"/>
              <w:contextualSpacing/>
              <w:jc w:val="both"/>
              <w:rPr/>
            </w:pPr>
            <w:r>
              <w:rPr/>
              <w:t xml:space="preserve">možnost účasti 1-2 gymnastů odlišného pohlaví platí nově pro všechny kategorie (včetně Junior A a Senior A); v tomto případě, se nejedná o smíšený tým a soutěžní kategorie je určená pohlavím většiny gymnastů </w:t>
            </w:r>
          </w:p>
          <w:p>
            <w:pPr>
              <w:pStyle w:val="Normal"/>
              <w:tabs>
                <w:tab w:val="left" w:pos="2268" w:leader="none"/>
                <w:tab w:val="left" w:pos="3402" w:leader="none"/>
              </w:tabs>
              <w:spacing w:lineRule="auto" w:line="276"/>
              <w:jc w:val="both"/>
              <w:rPr/>
            </w:pPr>
            <w:r>
              <w:rPr/>
              <w:t>O zařazení týmu do věkové kategorie rozhoduje věk nejstaršího gymnasty, přičemž maximálně 50 % týmu dané kategorie může být doplněno gymnasty z nižší věkové kategorie, a to následovně:</w:t>
            </w:r>
          </w:p>
          <w:p>
            <w:pPr>
              <w:pStyle w:val="Odstavecseseznamem1"/>
              <w:widowControl w:val="false"/>
              <w:tabs>
                <w:tab w:val="left" w:pos="640" w:leader="none"/>
              </w:tabs>
              <w:spacing w:lineRule="auto" w:line="276"/>
              <w:ind w:left="1005" w:right="-23" w:hanging="0"/>
              <w:jc w:val="both"/>
              <w:rPr/>
            </w:pPr>
            <w:r>
              <w:rPr>
                <w:rFonts w:eastAsia="Arial" w:cs="Arial"/>
              </w:rPr>
              <w:t>- tým kategorie Junior II lze doplnit gymnasty ve věku 7–10 let</w:t>
            </w:r>
          </w:p>
          <w:p>
            <w:pPr>
              <w:pStyle w:val="Odstavecseseznamem1"/>
              <w:widowControl w:val="false"/>
              <w:tabs>
                <w:tab w:val="left" w:pos="640" w:leader="none"/>
              </w:tabs>
              <w:spacing w:lineRule="auto" w:line="276"/>
              <w:ind w:left="1005" w:right="-23" w:hanging="0"/>
              <w:jc w:val="both"/>
              <w:rPr/>
            </w:pPr>
            <w:r>
              <w:rPr>
                <w:rFonts w:eastAsia="Arial" w:cs="Arial"/>
              </w:rPr>
              <w:t>- tým kategorie Senior B lze doplnit gymnasty ve věku 11–15 let</w:t>
            </w:r>
          </w:p>
          <w:p>
            <w:pPr>
              <w:pStyle w:val="Odstavecseseznamem1"/>
              <w:widowControl w:val="false"/>
              <w:spacing w:lineRule="auto" w:line="276"/>
              <w:ind w:left="1005" w:right="-23" w:hanging="0"/>
              <w:jc w:val="both"/>
              <w:rPr/>
            </w:pPr>
            <w:r>
              <w:rPr>
                <w:rFonts w:eastAsia="Arial" w:cs="Arial"/>
              </w:rPr>
              <w:t>- tým kategorie Junior A lze doplnit gymnasty ve věku 11 let</w:t>
            </w:r>
          </w:p>
          <w:p>
            <w:pPr>
              <w:pStyle w:val="Odstavecseseznamem1"/>
              <w:widowControl w:val="false"/>
              <w:tabs>
                <w:tab w:val="left" w:pos="640" w:leader="none"/>
              </w:tabs>
              <w:spacing w:lineRule="auto" w:line="276"/>
              <w:ind w:left="1005" w:right="-23" w:hanging="0"/>
              <w:jc w:val="both"/>
              <w:rPr/>
            </w:pPr>
            <w:r>
              <w:rPr>
                <w:rFonts w:eastAsia="Arial" w:cs="Arial"/>
              </w:rPr>
              <w:t>- tým kategorie Senior A lze doplnit gymnasty ve věku 12–15 let</w:t>
            </w:r>
          </w:p>
          <w:p>
            <w:pPr>
              <w:pStyle w:val="Default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ind w:left="29" w:hanging="0"/>
              <w:rPr/>
            </w:pPr>
            <w:r>
              <w:rPr>
                <w:rFonts w:cs="Arial"/>
                <w:b/>
                <w:i/>
              </w:rPr>
              <w:t>Přihlášky: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ind w:left="29" w:hanging="0"/>
              <w:rPr/>
            </w:pPr>
            <w:r>
              <w:rPr>
                <w:rFonts w:cs="Arial"/>
                <w:b/>
                <w:bCs/>
              </w:rPr>
              <w:t>Uzávěrka přihlášek: 22.5.2022</w:t>
            </w:r>
          </w:p>
          <w:p>
            <w:pPr>
              <w:pStyle w:val="Normal"/>
              <w:spacing w:lineRule="auto" w:line="276" w:before="60" w:after="0"/>
              <w:ind w:hanging="0"/>
              <w:rPr/>
            </w:pPr>
            <w:r>
              <w:rPr>
                <w:rFonts w:cs="Arial"/>
                <w:bCs/>
              </w:rPr>
              <w:t>Způsob zasílání: elektronickou poštou</w:t>
            </w:r>
          </w:p>
          <w:p>
            <w:pPr>
              <w:pStyle w:val="Normal"/>
              <w:spacing w:lineRule="auto" w:line="276" w:before="60" w:after="0"/>
              <w:rPr/>
            </w:pPr>
            <w:r>
              <w:rPr>
                <w:rFonts w:cs="Arial"/>
                <w:bCs/>
              </w:rPr>
              <w:t xml:space="preserve">E-mail: </w:t>
            </w:r>
            <w:hyperlink r:id="rId9">
              <w:r>
                <w:rPr>
                  <w:rStyle w:val="Internetovodkaz"/>
                  <w:rFonts w:cs="Arial"/>
                  <w:color w:val="0070C0"/>
                </w:rPr>
                <w:t>alexandra.kusakova</w:t>
              </w:r>
            </w:hyperlink>
            <w:r>
              <w:rPr>
                <w:rFonts w:cs="Arial"/>
                <w:color w:val="0070C0"/>
                <w:u w:val="single"/>
              </w:rPr>
              <w:t>@seznam.cz</w:t>
            </w:r>
            <w:r>
              <w:rPr>
                <w:rFonts w:cs="Arial"/>
                <w:bCs/>
              </w:rPr>
              <w:t xml:space="preserve"> , </w:t>
            </w:r>
            <w:hyperlink r:id="rId10">
              <w:r>
                <w:rPr>
                  <w:rStyle w:val="Internetovodkaz"/>
                  <w:rFonts w:cs="Arial"/>
                  <w:bCs/>
                  <w:color w:val="0070C0"/>
                </w:rPr>
                <w:t>metrada@rcbrnomesto.cz</w:t>
              </w:r>
            </w:hyperlink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 w:before="60" w:after="0"/>
              <w:jc w:val="both"/>
              <w:rPr/>
            </w:pPr>
            <w:r>
              <w:rPr>
                <w:rFonts w:cs="Arial"/>
                <w:b/>
                <w:bCs/>
                <w:color w:val="000000"/>
                <w:u w:val="none"/>
              </w:rPr>
              <w:t>Název týmu, uvedený v přihlášce, musí být pro tým používán shodně ve všech následujících závodech Českého poháru 2022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 w:before="60" w:after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55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Startovné: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lineRule="auto" w:line="276" w:before="60" w:after="0"/>
              <w:rPr/>
            </w:pPr>
            <w:r>
              <w:rPr>
                <w:rFonts w:cs="Arial"/>
                <w:b/>
                <w:bCs/>
              </w:rPr>
              <w:t xml:space="preserve">2.000,- Kč za každé družstvo </w:t>
            </w:r>
            <w:r>
              <w:rPr>
                <w:rFonts w:cs="Arial"/>
                <w:bCs/>
              </w:rPr>
              <w:br/>
              <w:t>U</w:t>
            </w:r>
            <w:r>
              <w:rPr>
                <w:rFonts w:cs="Arial"/>
                <w:bCs/>
                <w:sz w:val="24"/>
                <w:szCs w:val="24"/>
              </w:rPr>
              <w:t>hradit bankovním převodem nejpozději do 22.5.2022 na č. účtu: 2100420116/2010, prosíme uvést název oddílu a kategorii pro identifikaci platby</w:t>
              <w:br/>
            </w:r>
            <w:bookmarkStart w:id="0" w:name="page38R_mcid9"/>
            <w:bookmarkEnd w:id="0"/>
            <w:r>
              <w:rPr>
                <w:rFonts w:cs="Arial"/>
                <w:bCs/>
                <w:sz w:val="24"/>
                <w:szCs w:val="24"/>
              </w:rPr>
              <w:t>Týmům, které se odhlásí ze soutěže po termínu losování, bude vráceno</w:t>
              <w:br/>
              <w:t xml:space="preserve">pouze 50% zaplaceného startovného. Žádost o vrácení musí být zaslána písemně na </w:t>
            </w:r>
            <w:hyperlink r:id="rId11">
              <w:r>
                <w:rPr>
                  <w:rStyle w:val="Internetovodkaz"/>
                  <w:rFonts w:cs="Arial"/>
                  <w:bCs/>
                  <w:color w:val="0070C0"/>
                  <w:sz w:val="24"/>
                  <w:szCs w:val="24"/>
                </w:rPr>
                <w:t>metrada@rcbrnomesto.cz</w:t>
              </w:r>
            </w:hyperlink>
            <w:r>
              <w:rPr>
                <w:rFonts w:cs="Arial"/>
                <w:bCs/>
              </w:rPr>
              <w:br/>
            </w:r>
          </w:p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ind w:left="29" w:hanging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Rozhodčí: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ind w:left="29" w:hanging="0"/>
              <w:rPr/>
            </w:pPr>
            <w:r>
              <w:rPr>
                <w:rFonts w:cs="Arial"/>
                <w:b/>
                <w:bCs/>
              </w:rPr>
              <w:t>Každý tým TeamGym musí zajistit minimálně 1 kvalifikovaného rozhodčího na vlastní náklady.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  <w:u w:val="single"/>
              </w:rPr>
              <w:t>Rozhodčí budou rozhodovat celý závod a musí se zúčastnit porady rozhodčích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eastAsia="Arial" w:cs="Arial"/>
              </w:rPr>
              <w:t>(při nesplnění této podmínky zaplatí oddíl 1.500,-Kč za každého chybějícího rozhodčího)</w:t>
            </w:r>
          </w:p>
          <w:p>
            <w:pPr>
              <w:pStyle w:val="Normal"/>
              <w:snapToGrid w:val="false"/>
              <w:spacing w:lineRule="auto" w:line="276" w:before="60" w:after="0"/>
              <w:ind w:left="29" w:hanging="0"/>
              <w:rPr>
                <w:rFonts w:eastAsia="Arial" w:cs="Arial"/>
              </w:rPr>
            </w:pPr>
            <w:r>
              <w:rPr>
                <w:rFonts w:eastAsia="Arial" w:cs="Arial"/>
              </w:rPr>
            </w:r>
          </w:p>
        </w:tc>
      </w:tr>
      <w:tr>
        <w:trPr>
          <w:trHeight w:val="174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Losování: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0"/>
              <w:ind w:left="29" w:hanging="0"/>
              <w:rPr/>
            </w:pPr>
            <w:r>
              <w:rPr>
                <w:rFonts w:cs="Arial"/>
              </w:rPr>
              <w:t>Bude provedeno 23.5.2022</w:t>
            </w:r>
          </w:p>
          <w:p>
            <w:pPr>
              <w:pStyle w:val="Normal"/>
              <w:snapToGrid w:val="false"/>
              <w:spacing w:before="60" w:after="0"/>
              <w:ind w:left="29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/>
              <w:rPr/>
            </w:pPr>
            <w:r>
              <w:rPr>
                <w:rFonts w:cs="Arial"/>
                <w:b/>
                <w:i/>
              </w:rPr>
              <w:t>Ubytování: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ind w:left="29" w:hanging="0"/>
              <w:rPr/>
            </w:pPr>
            <w:r>
              <w:rPr>
                <w:rFonts w:cs="Arial"/>
                <w:color w:val="000000"/>
                <w:u w:val="none"/>
              </w:rPr>
              <w:t>Pořadatel nezajišťuje</w:t>
            </w:r>
          </w:p>
          <w:p>
            <w:pPr>
              <w:pStyle w:val="Normal"/>
              <w:snapToGrid w:val="false"/>
              <w:spacing w:lineRule="auto" w:line="276" w:before="60" w:after="0"/>
              <w:ind w:left="29" w:hanging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Stravování: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360" w:before="60" w:after="0"/>
              <w:rPr/>
            </w:pPr>
            <w:r>
              <w:rPr>
                <w:rFonts w:cs="Arial"/>
                <w:bCs/>
              </w:rPr>
              <w:t xml:space="preserve">V hale bude otevřen bufet </w:t>
            </w:r>
          </w:p>
        </w:tc>
      </w:tr>
      <w:tr>
        <w:trPr>
          <w:trHeight w:val="21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ind w:left="29" w:hanging="0"/>
              <w:rPr>
                <w:rFonts w:cs="Arial"/>
                <w:b/>
                <w:b/>
                <w:bCs/>
                <w:i/>
                <w:i/>
              </w:rPr>
            </w:pPr>
            <w:r>
              <w:rPr>
                <w:rFonts w:cs="Arial"/>
                <w:b/>
                <w:bCs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Cestovné: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0"/>
              <w:ind w:left="29" w:hanging="0"/>
              <w:rPr/>
            </w:pPr>
            <w:r>
              <w:rPr>
                <w:rFonts w:cs="Arial"/>
                <w:bCs/>
              </w:rPr>
              <w:t>Hradí vysílající složka</w:t>
            </w:r>
          </w:p>
        </w:tc>
      </w:tr>
      <w:tr>
        <w:trPr>
          <w:trHeight w:val="21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60"/>
              <w:ind w:left="29" w:hanging="0"/>
              <w:rPr>
                <w:rFonts w:cs="Arial"/>
                <w:b/>
                <w:b/>
                <w:bCs/>
                <w:i/>
                <w:i/>
              </w:rPr>
            </w:pPr>
            <w:r>
              <w:rPr>
                <w:rFonts w:cs="Arial"/>
                <w:b/>
                <w:bCs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Závodní kancelář: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120"/>
              <w:ind w:left="28" w:hanging="0"/>
              <w:rPr/>
            </w:pPr>
            <w:r>
              <w:rPr>
                <w:rFonts w:cs="Arial"/>
                <w:bCs/>
              </w:rPr>
              <w:t>Bude otevřena v místě konání závodu 4.6.2022</w:t>
            </w:r>
          </w:p>
          <w:p>
            <w:pPr>
              <w:pStyle w:val="Normal"/>
              <w:snapToGrid w:val="false"/>
              <w:spacing w:before="60" w:after="120"/>
              <w:ind w:left="28" w:hanging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1799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Důležité termíny:</w:t>
            </w:r>
          </w:p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16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 w:before="60" w:after="0"/>
              <w:rPr/>
            </w:pPr>
            <w:r>
              <w:rPr>
                <w:rFonts w:cs="Arial"/>
              </w:rPr>
              <w:t>Uzávěrka přihlášek</w:t>
              <w:tab/>
              <w:t xml:space="preserve">   22.5.2022</w:t>
              <w:br/>
              <w:t>Platba startovného           22.5.2022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/>
              <w:rPr/>
            </w:pPr>
            <w:r>
              <w:rPr>
                <w:rFonts w:cs="Arial"/>
              </w:rPr>
              <w:t>Zaslání hudby</w:t>
              <w:tab/>
              <w:t xml:space="preserve">   22.5.2022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napToGrid w:val="false"/>
              <w:spacing w:lineRule="auto" w:line="276"/>
              <w:rPr/>
            </w:pPr>
            <w:r>
              <w:rPr>
                <w:rFonts w:cs="Arial"/>
                <w:bCs/>
              </w:rPr>
              <w:t>Losování</w:t>
              <w:tab/>
              <w:t xml:space="preserve">   23.5.2022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napToGrid w:val="false"/>
              <w:spacing w:lineRule="auto" w:line="276"/>
              <w:rPr/>
            </w:pPr>
            <w:r>
              <w:rPr>
                <w:rFonts w:cs="Arial"/>
                <w:bCs/>
              </w:rPr>
              <w:t>Časový harmonogram     25.5.2022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napToGrid w:val="false"/>
              <w:spacing w:lineRule="auto" w:line="276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348" w:hRule="atLeast"/>
        </w:trPr>
        <w:tc>
          <w:tcPr>
            <w:tcW w:w="9388" w:type="dxa"/>
            <w:gridSpan w:val="2"/>
            <w:tcBorders/>
            <w:shd w:color="auto" w:fill="FFF2CC" w:themeFill="accent4" w:themeFillTint="33" w:val="clea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>
                <w:rFonts w:cs="Arial"/>
                <w:b/>
                <w:i/>
              </w:rPr>
              <w:t>B. TECHNICKÁ USTANOVENÍ</w:t>
            </w:r>
          </w:p>
        </w:tc>
      </w:tr>
      <w:tr>
        <w:trPr>
          <w:trHeight w:val="33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Pravidla: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rStyle w:val="Appleconvertedspace"/>
                <w:rFonts w:cs="Arial"/>
                <w:highlight w:val="white"/>
              </w:rPr>
              <w:t>Závodí se dle: </w:t>
            </w:r>
          </w:p>
          <w:p>
            <w:pPr>
              <w:pStyle w:val="Default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Odstavecseseznamem1"/>
              <w:tabs>
                <w:tab w:val="left" w:pos="1701" w:leader="none"/>
                <w:tab w:val="left" w:pos="5103" w:leader="none"/>
              </w:tabs>
              <w:spacing w:lineRule="auto" w:line="276"/>
              <w:ind w:left="0" w:hanging="0"/>
              <w:jc w:val="both"/>
              <w:rPr/>
            </w:pPr>
            <w:r>
              <w:rPr>
                <w:rFonts w:cs="Arial"/>
              </w:rPr>
              <w:t>Technického řádu Českého poháru, platného pro rok 2022</w:t>
            </w:r>
          </w:p>
          <w:p>
            <w:pPr>
              <w:pStyle w:val="Odstavecseseznamem1"/>
              <w:tabs>
                <w:tab w:val="left" w:pos="1701" w:leader="none"/>
                <w:tab w:val="left" w:pos="5103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Arial"/>
              </w:rPr>
              <w:t>Doplňku Technického řádu Českého poháru, platného pro rok 2022</w:t>
            </w:r>
          </w:p>
          <w:p>
            <w:pPr>
              <w:pStyle w:val="Odstavecseseznamem1"/>
              <w:tabs>
                <w:tab w:val="left" w:pos="1701" w:leader="none"/>
                <w:tab w:val="left" w:pos="5103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Arial"/>
              </w:rPr>
              <w:t>Pravidel UEG 2017-2021 Senior A a Junior A (publikováno 2017, revize B, červen 2019), Českého překladu mezinárodních pravidel UEG s adaptací na soutěž Junior I, II a Senior B v České republice (revize 1, březen 2019, platnost od 1.9.2020)</w:t>
            </w:r>
          </w:p>
          <w:p>
            <w:pPr>
              <w:pStyle w:val="Odstavecseseznamem1"/>
              <w:tabs>
                <w:tab w:val="left" w:pos="1701" w:leader="none"/>
                <w:tab w:val="left" w:pos="5103" w:leader="none"/>
              </w:tabs>
              <w:spacing w:lineRule="auto" w:line="276"/>
              <w:ind w:hanging="0"/>
              <w:jc w:val="both"/>
              <w:rPr/>
            </w:pPr>
            <w:r>
              <w:rPr>
                <w:rFonts w:cs="Arial"/>
              </w:rPr>
              <w:t>Technických předpisů pro nářadí soutěží TeamGym v platném znění</w:t>
            </w:r>
          </w:p>
          <w:p>
            <w:pPr>
              <w:pStyle w:val="Odstavecseseznamem1"/>
              <w:tabs>
                <w:tab w:val="left" w:pos="1701" w:leader="none"/>
                <w:tab w:val="left" w:pos="5103" w:leader="none"/>
              </w:tabs>
              <w:spacing w:lineRule="auto" w:line="276"/>
              <w:ind w:left="0" w:hanging="0"/>
              <w:jc w:val="both"/>
              <w:rPr/>
            </w:pPr>
            <w:r>
              <w:rPr>
                <w:rFonts w:cs="Arial"/>
              </w:rPr>
              <w:t>Ustanovení tohoto rozpisu</w:t>
            </w:r>
          </w:p>
          <w:p>
            <w:pPr>
              <w:pStyle w:val="Normal"/>
              <w:tabs>
                <w:tab w:val="left" w:pos="1701" w:leader="none"/>
                <w:tab w:val="left" w:pos="5103" w:leader="none"/>
              </w:tabs>
              <w:suppressAutoHyphens w:val="false"/>
              <w:spacing w:lineRule="auto" w:line="360"/>
              <w:jc w:val="both"/>
              <w:rPr/>
            </w:pPr>
            <w:r>
              <w:rPr>
                <w:rFonts w:cs="Arial"/>
              </w:rPr>
              <w:t xml:space="preserve">Aktuální verze dokumentů jsou dostupné na </w:t>
            </w:r>
            <w:hyperlink r:id="rId12">
              <w:r>
                <w:rPr>
                  <w:rStyle w:val="Internetovodkaz"/>
                  <w:rFonts w:cs="Arial"/>
                </w:rPr>
                <w:t>https://www.gymfed.cz/1014-pravidla-teamgym-2017-revize-b.html</w:t>
              </w:r>
            </w:hyperlink>
          </w:p>
          <w:p>
            <w:pPr>
              <w:pStyle w:val="Normal"/>
              <w:tabs>
                <w:tab w:val="left" w:pos="1701" w:leader="none"/>
                <w:tab w:val="left" w:pos="5103" w:leader="none"/>
              </w:tabs>
              <w:suppressAutoHyphens w:val="false"/>
              <w:spacing w:lineRule="auto" w:line="360"/>
              <w:jc w:val="both"/>
              <w:rPr>
                <w:rStyle w:val="Internetovodkaz"/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Disciplíny: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</w:rPr>
              <w:t xml:space="preserve">Pohybová skladba </w:t>
            </w:r>
          </w:p>
          <w:p>
            <w:pPr>
              <w:pStyle w:val="Normal"/>
              <w:spacing w:lineRule="auto" w:line="276"/>
              <w:ind w:left="29" w:hanging="0"/>
              <w:rPr/>
            </w:pPr>
            <w:r>
              <w:rPr>
                <w:rFonts w:cs="Arial"/>
              </w:rPr>
              <w:t>Akrobacie (tumble)</w:t>
            </w:r>
            <w:r>
              <w:rPr>
                <w:rFonts w:cs="Arial"/>
                <w:color w:val="FF0000"/>
              </w:rPr>
              <w:t xml:space="preserve"> </w:t>
            </w:r>
          </w:p>
          <w:p>
            <w:pPr>
              <w:pStyle w:val="Normal"/>
              <w:spacing w:lineRule="auto" w:line="276"/>
              <w:ind w:left="29" w:hanging="0"/>
              <w:rPr/>
            </w:pPr>
            <w:r>
              <w:rPr>
                <w:rFonts w:cs="Arial"/>
              </w:rPr>
              <w:t xml:space="preserve">Trampolína </w:t>
            </w:r>
          </w:p>
          <w:p>
            <w:pPr>
              <w:pStyle w:val="Normal"/>
              <w:spacing w:lineRule="auto" w:line="276" w:before="60" w:after="0"/>
              <w:ind w:left="29" w:hanging="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14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Nářadí: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</w:rPr>
              <w:t>Zajišťuje pořadatel s následujícími parametry</w:t>
            </w:r>
          </w:p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  <w:u w:val="single"/>
              </w:rPr>
              <w:t>Pohybová skladba -</w:t>
            </w:r>
            <w:r>
              <w:rPr>
                <w:rFonts w:cs="Arial"/>
              </w:rPr>
              <w:t xml:space="preserve">    pro Junior I, Junior II, Senior B       plocha 14x14m</w:t>
            </w:r>
          </w:p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eastAsia="Arial" w:cs="Arial"/>
              </w:rPr>
              <w:t xml:space="preserve">                                    </w:t>
            </w:r>
            <w:r>
              <w:rPr>
                <w:rFonts w:cs="Arial"/>
              </w:rPr>
              <w:t>pro Junior A a Senior A                   plocha 14x16m</w:t>
            </w:r>
          </w:p>
          <w:p>
            <w:pPr>
              <w:pStyle w:val="Normal"/>
              <w:snapToGrid w:val="false"/>
              <w:spacing w:lineRule="auto" w:line="276" w:before="60" w:after="0"/>
              <w:ind w:left="29" w:hanging="0"/>
              <w:rPr/>
            </w:pPr>
            <w:r>
              <w:rPr>
                <w:rFonts w:cs="Arial"/>
                <w:bCs/>
              </w:rPr>
              <w:t>Upozorňujeme, že rozběhový pás na trampolínu, zasahuje do plochy pohybové skladby (omezení pro rozcvičení!)</w:t>
            </w:r>
          </w:p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  <w:u w:val="single"/>
              </w:rPr>
              <w:t>Akrobacie -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color w:val="000000"/>
              </w:rPr>
              <w:t>tumble track (tumbling) -</w:t>
            </w:r>
            <w:r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>délka rozběhového pásu pouze 10m</w:t>
            </w:r>
          </w:p>
          <w:p>
            <w:pPr>
              <w:pStyle w:val="Normal"/>
              <w:spacing w:lineRule="auto" w:line="276" w:before="60" w:after="0"/>
              <w:rPr/>
            </w:pPr>
            <w:r>
              <w:rPr>
                <w:rFonts w:cs="Arial"/>
                <w:u w:val="single"/>
              </w:rPr>
              <w:t>Trampolína</w:t>
            </w:r>
            <w:r>
              <w:rPr>
                <w:rFonts w:cs="Arial"/>
              </w:rPr>
              <w:t xml:space="preserve"> - k dispozici trampolína DORADO (červená 38 pružin) a trampolína EUROGYM (32 pružin)</w:t>
            </w:r>
          </w:p>
          <w:p>
            <w:pPr>
              <w:pStyle w:val="Normal"/>
              <w:spacing w:lineRule="auto" w:line="276" w:before="60" w:after="60"/>
              <w:ind w:left="28" w:hanging="0"/>
              <w:rPr/>
            </w:pPr>
            <w:r>
              <w:rPr>
                <w:rFonts w:eastAsia="Arial" w:cs="Arial"/>
              </w:rPr>
              <w:t xml:space="preserve">                  </w:t>
            </w:r>
            <w:r>
              <w:rPr>
                <w:rFonts w:cs="Arial"/>
              </w:rPr>
              <w:t>- týmy mohou použít vlastní trampolíny splňující Technické předpisy pro nářadí TeamGym</w:t>
            </w:r>
          </w:p>
          <w:p>
            <w:pPr>
              <w:pStyle w:val="Normal"/>
              <w:snapToGrid w:val="false"/>
              <w:spacing w:lineRule="auto" w:line="276" w:before="60" w:after="0"/>
              <w:ind w:left="29" w:hanging="0"/>
              <w:rPr/>
            </w:pPr>
            <w:r>
              <w:rPr>
                <w:rFonts w:cs="Arial"/>
                <w:bCs/>
                <w:u w:val="single"/>
              </w:rPr>
              <w:t xml:space="preserve">Přeskokové nářadí </w:t>
            </w:r>
            <w:r>
              <w:rPr>
                <w:rFonts w:cs="Arial"/>
                <w:bCs/>
              </w:rPr>
              <w:t xml:space="preserve">– přeskokový stůl (výška 135 – 165 cm), </w:t>
            </w:r>
          </w:p>
          <w:p>
            <w:pPr>
              <w:pStyle w:val="Normal"/>
              <w:tabs>
                <w:tab w:val="left" w:pos="2268" w:leader="none"/>
                <w:tab w:val="left" w:pos="4395" w:leader="none"/>
              </w:tabs>
              <w:snapToGrid w:val="false"/>
              <w:spacing w:lineRule="auto" w:line="276" w:before="60" w:after="0"/>
              <w:ind w:left="29" w:hanging="0"/>
              <w:jc w:val="both"/>
              <w:rPr/>
            </w:pPr>
            <w:r>
              <w:rPr>
                <w:rFonts w:eastAsia="Arial" w:cs="Arial"/>
                <w:b/>
                <w:bCs/>
              </w:rPr>
              <w:t xml:space="preserve">                          </w:t>
            </w:r>
            <w:r>
              <w:rPr>
                <w:rFonts w:cs="Arial"/>
              </w:rPr>
              <w:t>molitanový stůl ( výška 105, 115, 125, 135 cm) výrobce Diony</w:t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Startují: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 w:before="60" w:after="0"/>
              <w:jc w:val="both"/>
              <w:rPr/>
            </w:pPr>
            <w:r>
              <w:rPr>
                <w:rFonts w:cs="Arial"/>
              </w:rPr>
              <w:t>6 - 12ti členné týmy včetně náhradníků - JI, JII, Senior B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/>
              <w:ind w:left="2268" w:hanging="2268"/>
              <w:jc w:val="both"/>
              <w:rPr/>
            </w:pPr>
            <w:r>
              <w:rPr>
                <w:rFonts w:cs="Arial"/>
              </w:rPr>
              <w:t>6 – 10ti členné týmy plus 2 náhradníci – Junior A a Senior A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/>
              <w:jc w:val="both"/>
              <w:rPr/>
            </w:pPr>
            <w:r>
              <w:rPr>
                <w:rFonts w:cs="Arial"/>
                <w:bCs/>
              </w:rPr>
              <w:t>Hostování je povoleno. Počet hostujících závodníků musí být nižší než 50 % členů týmu. Souhlas s hostováním potvrzený mateřskou organizací (oddílem, klubem) bude předložen při prezenci</w:t>
            </w:r>
          </w:p>
          <w:p>
            <w:pPr>
              <w:pStyle w:val="Normal"/>
              <w:tabs>
                <w:tab w:val="left" w:pos="2268" w:leader="none"/>
                <w:tab w:val="left" w:pos="5103" w:leader="none"/>
              </w:tabs>
              <w:spacing w:lineRule="auto" w:line="276" w:before="60" w:after="120"/>
              <w:jc w:val="both"/>
              <w:rPr/>
            </w:pPr>
            <w:r>
              <w:rPr>
                <w:rFonts w:cs="Arial"/>
                <w:bCs/>
              </w:rPr>
              <w:t>Jeden závodník smí závodit pouze v jednom týmu a v jedné kategorii</w:t>
            </w:r>
          </w:p>
        </w:tc>
      </w:tr>
      <w:tr>
        <w:trPr>
          <w:trHeight w:val="3714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Podmínka účasti:</w:t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  <w:br/>
              <w:br/>
              <w:br/>
              <w:t>Formuláře obtížnosti:</w:t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  <w:p>
            <w:pPr>
              <w:pStyle w:val="Normal"/>
              <w:snapToGrid w:val="false"/>
              <w:spacing w:lineRule="atLeast" w:line="280"/>
              <w:rPr/>
            </w:pPr>
            <w:r>
              <w:rPr/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</w:rPr>
              <w:t xml:space="preserve">Včas zaslaná přihláška a uhrazení startovného (termín do 22.5.2022) </w:t>
            </w:r>
          </w:p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</w:rPr>
              <w:t>Zároveň s přihláškou odeslaná hudba</w:t>
            </w:r>
          </w:p>
          <w:p>
            <w:pPr>
              <w:pStyle w:val="Normal"/>
              <w:spacing w:lineRule="auto" w:line="276" w:before="60" w:after="0"/>
              <w:rPr/>
            </w:pPr>
            <w:r>
              <w:rPr>
                <w:rFonts w:cs="Arial"/>
              </w:rPr>
              <w:t>Při prezenci odevzdat soupisku cvičenců s datem narození potvrzenou razítkem vysílající organizace</w:t>
            </w:r>
          </w:p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</w:rPr>
              <w:t>V případě předvádění dvojných salt  odevzdat při prezenci povolení s razítkem mateřského klubu (platí pouze pro kategorie Junior I, Junior II a Senior B)</w:t>
            </w:r>
            <w:bookmarkStart w:id="1" w:name="page32R_mcid26"/>
            <w:bookmarkEnd w:id="1"/>
            <w:r>
              <w:rPr>
                <w:rFonts w:cs="Arial"/>
              </w:rPr>
              <w:br/>
              <w:t>Za zdravotní způsobilost závodníků zodpovídá vysílající organizace nebo oddíl</w:t>
            </w:r>
          </w:p>
          <w:p>
            <w:pPr>
              <w:pStyle w:val="Normal"/>
              <w:snapToGrid w:val="false"/>
              <w:spacing w:lineRule="auto" w:line="276" w:before="60" w:after="0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Arial"/>
                <w:sz w:val="24"/>
                <w:szCs w:val="24"/>
              </w:rPr>
              <w:t>Formuláře obtížnosti, hudbu a soupisky budete nahrávat do online</w:t>
              <w:br/>
              <w:t>registračního systému po uzávěrce přihlášek</w:t>
            </w:r>
            <w:bookmarkStart w:id="2" w:name="page32R_mcid27"/>
            <w:bookmarkEnd w:id="2"/>
            <w:r>
              <w:rPr>
                <w:rFonts w:cs="Arial"/>
                <w:sz w:val="24"/>
                <w:szCs w:val="24"/>
              </w:rPr>
              <w:br/>
              <w:t>Tj. do uzávěrky pošlete přihlášku, hudbu a zaplatíte startovné a po uzávěrce</w:t>
              <w:br/>
              <w:t>přihlášek všem přihlášeným pošleme podrobné informace k zadávání</w:t>
              <w:br/>
              <w:t>do systému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  <w:bCs/>
                <w:sz w:val="24"/>
                <w:szCs w:val="24"/>
              </w:rPr>
              <w:t>Formuláře obtížnosti vyplněné a aktuálně vytištěné z registračního systému odevzdáte při prezenci. Pro AKR 6 kopií, pro TR 6 kopií, pro PS 8 kopií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>
        <w:trPr>
          <w:trHeight w:val="33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Porada rozhodčí a trenérů: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240"/>
              <w:rPr/>
            </w:pPr>
            <w:r>
              <w:rPr>
                <w:rFonts w:cs="Arial"/>
              </w:rPr>
              <w:br/>
              <w:t>Bude časově upřesněna po rozlosování</w:t>
            </w:r>
          </w:p>
        </w:tc>
      </w:tr>
      <w:tr>
        <w:trPr>
          <w:trHeight w:val="33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bCs/>
                <w:i/>
                <w:iCs/>
              </w:rPr>
              <w:t>Zahájení závodu: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eastAsia="Arial" w:cs="Arial"/>
              </w:rPr>
              <w:t>Bude časově upřesněno po rozlosování</w:t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tabs>
                <w:tab w:val="left" w:pos="1213" w:leader="none"/>
              </w:tabs>
              <w:snapToGrid w:val="false"/>
              <w:spacing w:before="60" w:after="0"/>
              <w:rPr/>
            </w:pPr>
            <w:r>
              <w:rPr>
                <w:rFonts w:cs="Arial"/>
                <w:b/>
                <w:i/>
              </w:rPr>
              <w:t>Ceny: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60" w:after="0"/>
              <w:rPr/>
            </w:pPr>
            <w:r>
              <w:rPr>
                <w:rFonts w:cs="Arial"/>
              </w:rPr>
              <w:t>Vítězné družstvo obdrží diplom, věcnou cenu, pohár a medaile</w:t>
            </w:r>
          </w:p>
          <w:p>
            <w:pPr>
              <w:pStyle w:val="Normal"/>
              <w:spacing w:lineRule="auto" w:line="276" w:before="60" w:after="0"/>
              <w:rPr/>
            </w:pPr>
            <w:r>
              <w:rPr>
                <w:rFonts w:cs="Arial"/>
              </w:rPr>
              <w:t>Druhé a třetí družstvo obdrží diplom, věcnou cenu, pohár a medaile</w:t>
            </w:r>
          </w:p>
          <w:p>
            <w:pPr>
              <w:pStyle w:val="Normal"/>
              <w:spacing w:lineRule="auto" w:line="276" w:before="60" w:after="0"/>
              <w:rPr/>
            </w:pPr>
            <w:r>
              <w:rPr>
                <w:rFonts w:cs="Arial"/>
              </w:rPr>
              <w:t>Družstva na dalších místech obdrží diplomy a drobné ceny</w:t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</w:tr>
      <w:tr>
        <w:trPr>
          <w:trHeight w:val="356" w:hRule="atLeast"/>
        </w:trPr>
        <w:tc>
          <w:tcPr>
            <w:tcW w:w="9388" w:type="dxa"/>
            <w:gridSpan w:val="2"/>
            <w:tcBorders/>
            <w:shd w:color="auto" w:fill="FFF2CC" w:themeFill="accent4" w:themeFillTint="33" w:val="clear"/>
          </w:tcPr>
          <w:p>
            <w:pPr>
              <w:pStyle w:val="Normal"/>
              <w:snapToGrid w:val="false"/>
              <w:spacing w:before="60" w:after="60"/>
              <w:rPr/>
            </w:pPr>
            <w:r>
              <w:rPr>
                <w:rFonts w:cs="Arial"/>
                <w:b/>
                <w:i/>
              </w:rPr>
              <w:t>C. ZÁVĚREČNÁ USTANOVENÍ</w:t>
            </w:r>
          </w:p>
        </w:tc>
      </w:tr>
      <w:tr>
        <w:trPr>
          <w:trHeight w:val="33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/>
              <w:rPr/>
            </w:pPr>
            <w:r>
              <w:rPr>
                <w:rFonts w:cs="Arial"/>
                <w:b/>
                <w:i/>
              </w:rPr>
              <w:t>Organizační pokyny: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2835" w:leader="none"/>
              </w:tabs>
              <w:spacing w:lineRule="auto" w:line="276"/>
              <w:jc w:val="both"/>
              <w:rPr/>
            </w:pPr>
            <w:r>
              <w:rPr>
                <w:rFonts w:cs="Arial"/>
              </w:rPr>
              <w:t>Hudební doprovod pro každou disciplínu zašle každé družstvo přes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jc w:val="both"/>
              <w:rPr/>
            </w:pPr>
            <w:hyperlink r:id="rId13">
              <w:r>
                <w:rPr>
                  <w:rStyle w:val="Internetovodkaz"/>
                  <w:rFonts w:cs="Arial"/>
                </w:rPr>
                <w:t>www.uschovna.cz</w:t>
              </w:r>
            </w:hyperlink>
            <w:r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>na adresu</w:t>
            </w:r>
            <w:r>
              <w:rPr>
                <w:rFonts w:cs="Arial"/>
                <w:color w:val="FF0000"/>
              </w:rPr>
              <w:t xml:space="preserve"> </w:t>
            </w:r>
            <w:hyperlink r:id="rId14">
              <w:r>
                <w:rPr>
                  <w:rStyle w:val="Internetovodkaz"/>
                  <w:rFonts w:cs="Arial"/>
                </w:rPr>
                <w:t>predseda@RCBrnoMesto.cz</w:t>
              </w:r>
            </w:hyperlink>
            <w:r>
              <w:rPr>
                <w:rFonts w:cs="Arial"/>
              </w:rPr>
              <w:t xml:space="preserve">   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>R. Jaloveckému, který připraví veškerou hudbu pro počítač, zároveň budete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>nahrávat hudbu i do online systému.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>Označení skladby: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 xml:space="preserve">Druzstvo_kategorie_Akr.* 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>Druzstvo_kategorie_Tra.*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 xml:space="preserve">Druzstvo_kategorie_Pod.* </w:t>
            </w:r>
          </w:p>
          <w:p>
            <w:pPr>
              <w:pStyle w:val="Normal"/>
              <w:tabs>
                <w:tab w:val="left" w:pos="2835" w:leader="none"/>
              </w:tabs>
              <w:spacing w:lineRule="auto" w:line="276"/>
              <w:ind w:left="2832" w:hanging="2832"/>
              <w:rPr/>
            </w:pPr>
            <w:r>
              <w:rPr>
                <w:rFonts w:cs="Arial"/>
              </w:rPr>
              <w:t>v běžných hudebních formátech *=wma, mp3.</w:t>
            </w:r>
          </w:p>
          <w:p>
            <w:pPr>
              <w:pStyle w:val="Normal"/>
              <w:snapToGrid w:val="false"/>
              <w:spacing w:lineRule="auto" w:line="276" w:before="60" w:after="0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Současně si hudbu přivezte jako zálohu na flash disku!</w:t>
            </w:r>
          </w:p>
          <w:p>
            <w:pPr>
              <w:pStyle w:val="Normal"/>
              <w:snapToGrid w:val="false"/>
              <w:spacing w:lineRule="auto" w:line="276" w:before="60" w:after="0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>
          <w:trHeight w:val="359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Vyhlášení výsledků:</w:t>
            </w:r>
          </w:p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tabs>
                <w:tab w:val="left" w:pos="2552" w:leader="none"/>
                <w:tab w:val="left" w:pos="5103" w:leader="none"/>
              </w:tabs>
              <w:spacing w:lineRule="auto" w:line="276" w:before="60" w:after="0"/>
              <w:ind w:left="34" w:hanging="34"/>
              <w:jc w:val="both"/>
              <w:rPr/>
            </w:pPr>
            <w:r>
              <w:rPr>
                <w:rFonts w:cs="Arial"/>
              </w:rPr>
              <w:t>Všechny týmy jsou povinny zúčastnit se závěrečného vyhlášení, jinak budou diskvalifikovány!</w:t>
            </w:r>
          </w:p>
          <w:p>
            <w:pPr>
              <w:pStyle w:val="Normal"/>
              <w:tabs>
                <w:tab w:val="left" w:pos="2552" w:leader="none"/>
                <w:tab w:val="left" w:pos="5103" w:leader="none"/>
              </w:tabs>
              <w:snapToGrid w:val="false"/>
              <w:spacing w:lineRule="auto" w:line="360" w:before="60" w:after="0"/>
              <w:ind w:left="2268" w:hanging="2268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32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Výsledky: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uto" w:line="276" w:before="40" w:after="0"/>
              <w:jc w:val="both"/>
              <w:rPr/>
            </w:pPr>
            <w:r>
              <w:rPr>
                <w:rFonts w:cs="Arial"/>
              </w:rPr>
              <w:t>Pořadatel závodu zpracuje výsledky do 30 minut po skončení závodu a dá je k dispozici každému družstvu.</w:t>
            </w:r>
          </w:p>
          <w:p>
            <w:pPr>
              <w:pStyle w:val="Normal"/>
              <w:spacing w:lineRule="auto" w:line="276" w:before="60" w:after="0"/>
              <w:rPr/>
            </w:pPr>
            <w:r>
              <w:rPr>
                <w:rFonts w:cs="Arial"/>
              </w:rPr>
              <w:t xml:space="preserve">Výsledky budou rovněž vystaveny na webových stránkách </w:t>
            </w:r>
            <w:hyperlink r:id="rId15">
              <w:r>
                <w:rPr>
                  <w:rStyle w:val="Internetovodkaz"/>
                  <w:rFonts w:cs="Arial"/>
                </w:rPr>
                <w:t>www.morenda.com</w:t>
              </w:r>
            </w:hyperlink>
            <w:r>
              <w:rPr>
                <w:rFonts w:cs="Arial"/>
              </w:rPr>
              <w:t xml:space="preserve">, </w:t>
            </w:r>
            <w:hyperlink r:id="rId16">
              <w:r>
                <w:rPr>
                  <w:rStyle w:val="Internetovodkaz"/>
                  <w:rFonts w:cs="Arial"/>
                </w:rPr>
                <w:t>www.rcbrnomesto.cz</w:t>
              </w:r>
            </w:hyperlink>
            <w:r>
              <w:rPr>
                <w:rFonts w:cs="Arial"/>
                <w:color w:val="00000A"/>
                <w:u w:val="none"/>
              </w:rPr>
              <w:t xml:space="preserve"> a </w:t>
            </w:r>
            <w:hyperlink r:id="rId17">
              <w:r>
                <w:rPr>
                  <w:rStyle w:val="Internetovodkaz"/>
                  <w:rFonts w:cs="Arial"/>
                </w:rPr>
                <w:t>www.gymfed.cz</w:t>
              </w:r>
            </w:hyperlink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  <w:b/>
                <w:i/>
              </w:rPr>
              <w:t>Další:</w:t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</w:rPr>
              <w:t xml:space="preserve">Pořadatel nezodpovídá za ztrátu cenných předmětů a peněz </w:t>
            </w:r>
          </w:p>
        </w:tc>
      </w:tr>
      <w:tr>
        <w:trPr>
          <w:trHeight w:val="348" w:hRule="atLeast"/>
        </w:trPr>
        <w:tc>
          <w:tcPr>
            <w:tcW w:w="1470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/>
                <w:b/>
                <w:i/>
              </w:rPr>
            </w:r>
          </w:p>
        </w:tc>
        <w:tc>
          <w:tcPr>
            <w:tcW w:w="7918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60" w:after="0"/>
              <w:rPr/>
            </w:pPr>
            <w:r>
              <w:rPr>
                <w:rFonts w:cs="Arial"/>
              </w:rPr>
              <w:t>Změny v rozpise vyhrazeny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463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5"/>
        <w:gridCol w:w="4787"/>
      </w:tblGrid>
      <w:tr>
        <w:trPr/>
        <w:tc>
          <w:tcPr>
            <w:tcW w:w="4675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rFonts w:cs="Arial"/>
                <w:bCs/>
                <w:sz w:val="22"/>
                <w:szCs w:val="22"/>
              </w:rPr>
              <w:t xml:space="preserve">Mgr. Adriana Spílková </w:t>
            </w:r>
          </w:p>
        </w:tc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prof. Ing. Rudolf Jalovecký, CSc.</w:t>
            </w:r>
          </w:p>
        </w:tc>
      </w:tr>
      <w:tr>
        <w:trPr/>
        <w:tc>
          <w:tcPr>
            <w:tcW w:w="4675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rFonts w:cs="Arial"/>
                <w:bCs/>
                <w:sz w:val="22"/>
                <w:szCs w:val="22"/>
              </w:rPr>
              <w:t>ředitel závodu</w:t>
            </w:r>
          </w:p>
        </w:tc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snapToGrid w:val="false"/>
              <w:spacing w:before="60" w:after="60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předseda RC SPV Brno-město, z. s.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left</wp:align>
            </wp:positionH>
            <wp:positionV relativeFrom="paragraph">
              <wp:posOffset>695325</wp:posOffset>
            </wp:positionV>
            <wp:extent cx="1248410" cy="1248410"/>
            <wp:effectExtent l="0" t="0" r="0" b="0"/>
            <wp:wrapSquare wrapText="largest"/>
            <wp:docPr id="6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right</wp:align>
            </wp:positionH>
            <wp:positionV relativeFrom="paragraph">
              <wp:posOffset>1009650</wp:posOffset>
            </wp:positionV>
            <wp:extent cx="2531110" cy="724535"/>
            <wp:effectExtent l="0" t="0" r="0" b="0"/>
            <wp:wrapSquare wrapText="largest"/>
            <wp:docPr id="7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adpis3"/>
        <w:numPr>
          <w:ilvl w:val="2"/>
          <w:numId w:val="2"/>
        </w:numPr>
        <w:rPr/>
      </w:pPr>
      <w:r>
        <w:rPr>
          <w:rFonts w:cs="Arial" w:ascii="Arial" w:hAnsi="Arial"/>
          <w:sz w:val="32"/>
          <w:szCs w:val="32"/>
        </w:rPr>
        <w:t>P Ř I H L Á Š K A</w:t>
      </w:r>
    </w:p>
    <w:p>
      <w:pPr>
        <w:pStyle w:val="Nadpis7"/>
        <w:keepNext/>
        <w:numPr>
          <w:ilvl w:val="6"/>
          <w:numId w:val="3"/>
        </w:numPr>
        <w:spacing w:before="120" w:after="0"/>
        <w:rPr/>
      </w:pPr>
      <w:r>
        <w:rPr>
          <w:rFonts w:eastAsia="Arial" w:cs="Arial" w:ascii="Arial" w:hAnsi="Arial"/>
        </w:rPr>
        <w:t xml:space="preserve">                                               </w:t>
      </w:r>
      <w:r>
        <w:rPr>
          <w:rFonts w:cs="Arial" w:ascii="Arial" w:hAnsi="Arial"/>
        </w:rPr>
        <w:t xml:space="preserve">23. ročník Brněnského poháru </w:t>
      </w:r>
    </w:p>
    <w:p>
      <w:pPr>
        <w:pStyle w:val="Normal"/>
        <w:spacing w:before="120" w:after="0"/>
        <w:jc w:val="center"/>
        <w:rPr/>
      </w:pPr>
      <w:r>
        <w:rPr>
          <w:rFonts w:eastAsia="Arial" w:cs="Arial" w:ascii="Arial" w:hAnsi="Arial"/>
        </w:rPr>
        <w:t xml:space="preserve">       </w:t>
      </w:r>
      <w:r>
        <w:rPr>
          <w:rFonts w:cs="Arial" w:ascii="Arial" w:hAnsi="Arial"/>
        </w:rPr>
        <w:t>3. závod Českého poháru TeamGym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ab/>
        <w:tab/>
        <w:tab/>
      </w:r>
    </w:p>
    <w:p>
      <w:pPr>
        <w:pStyle w:val="Normal"/>
        <w:tabs>
          <w:tab w:val="left" w:pos="2694" w:leader="none"/>
          <w:tab w:val="right" w:pos="8789" w:leader="dot"/>
        </w:tabs>
        <w:rPr/>
      </w:pPr>
      <w:r>
        <w:rPr>
          <w:rFonts w:cs="Arial" w:ascii="Arial" w:hAnsi="Arial"/>
          <w:b/>
        </w:rPr>
        <w:t>TJ/klub/oddíl:</w:t>
      </w:r>
    </w:p>
    <w:p>
      <w:pPr>
        <w:pStyle w:val="Normal"/>
        <w:tabs>
          <w:tab w:val="left" w:pos="2694" w:leader="none"/>
          <w:tab w:val="right" w:pos="8789" w:leader="dot"/>
        </w:tabs>
        <w:rPr/>
      </w:pPr>
      <w:r>
        <w:rPr>
          <w:rFonts w:cs="Arial" w:ascii="Arial" w:hAnsi="Arial"/>
          <w:b/>
        </w:rPr>
        <w:tab/>
      </w:r>
    </w:p>
    <w:p>
      <w:pPr>
        <w:pStyle w:val="Normal"/>
        <w:tabs>
          <w:tab w:val="left" w:pos="2694" w:leader="none"/>
          <w:tab w:val="left" w:pos="4395" w:leader="none"/>
          <w:tab w:val="left" w:pos="6096" w:leader="none"/>
        </w:tabs>
        <w:rPr/>
      </w:pPr>
      <w:r>
        <w:rPr>
          <w:rFonts w:cs="Arial" w:ascii="Arial" w:hAnsi="Arial"/>
          <w:b/>
        </w:rPr>
        <w:t>Kategorie:           □  Junior I    □  Junior II  □  Senior B   □ Junior A   □ Senior A</w:t>
      </w:r>
    </w:p>
    <w:p>
      <w:pPr>
        <w:pStyle w:val="Normal"/>
        <w:tabs>
          <w:tab w:val="left" w:pos="2694" w:leader="none"/>
          <w:tab w:val="left" w:pos="4395" w:leader="none"/>
          <w:tab w:val="left" w:pos="6096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</w:tabs>
        <w:rPr/>
      </w:pPr>
      <w:r>
        <w:rPr>
          <w:rFonts w:eastAsia="Arial" w:cs="Arial" w:ascii="Arial" w:hAnsi="Arial"/>
          <w:b/>
        </w:rPr>
        <w:t xml:space="preserve">                             </w:t>
      </w:r>
      <w:r>
        <w:rPr>
          <w:rFonts w:cs="Arial" w:ascii="Arial" w:hAnsi="Arial"/>
          <w:b/>
        </w:rPr>
        <w:t>□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Ženy     □ Mix    □ Muži</w:t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  <w:tab w:val="left" w:pos="4962" w:leader="none"/>
        </w:tabs>
        <w:spacing w:before="120" w:after="0"/>
        <w:rPr/>
      </w:pPr>
      <w:r>
        <w:rPr>
          <w:rFonts w:cs="Arial" w:ascii="Arial" w:hAnsi="Arial"/>
          <w:b/>
        </w:rPr>
        <w:t xml:space="preserve">Počet členů družstva:   </w:t>
        <w:tab/>
        <w:t>□</w:t>
        <w:tab/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2694" w:leader="none"/>
          <w:tab w:val="right" w:pos="8931" w:leader="dot"/>
        </w:tabs>
        <w:rPr/>
      </w:pPr>
      <w:r>
        <w:rPr>
          <w:rFonts w:cs="Arial" w:ascii="Arial" w:hAnsi="Arial"/>
          <w:b/>
        </w:rPr>
        <w:t xml:space="preserve">Jméno vedoucího družstva: </w:t>
        <w:br/>
        <w:t xml:space="preserve"> </w:t>
      </w:r>
    </w:p>
    <w:p>
      <w:pPr>
        <w:pStyle w:val="Normal"/>
        <w:tabs>
          <w:tab w:val="right" w:pos="8931" w:leader="dot"/>
        </w:tabs>
        <w:rPr/>
      </w:pPr>
      <w:r>
        <w:rPr>
          <w:rFonts w:cs="Arial" w:ascii="Arial" w:hAnsi="Arial"/>
          <w:b/>
        </w:rPr>
        <w:t xml:space="preserve">Kontaktní adresa:  </w:t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2552" w:leader="dot"/>
          <w:tab w:val="right" w:pos="7371" w:leader="dot"/>
          <w:tab w:val="right" w:pos="8931" w:leader="dot"/>
        </w:tabs>
        <w:rPr/>
      </w:pPr>
      <w:r>
        <w:rPr>
          <w:rFonts w:cs="Arial" w:ascii="Arial" w:hAnsi="Arial"/>
          <w:b/>
        </w:rPr>
        <w:t xml:space="preserve">telefon: </w:t>
        <w:tab/>
        <w:t>..................................     e-mail ...</w:t>
        <w:tab/>
      </w:r>
    </w:p>
    <w:p>
      <w:pPr>
        <w:pStyle w:val="Normal"/>
        <w:tabs>
          <w:tab w:val="right" w:pos="2552" w:leader="dot"/>
          <w:tab w:val="right" w:pos="5103" w:leader="dot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8931" w:leader="dot"/>
        </w:tabs>
        <w:rPr/>
      </w:pPr>
      <w:r>
        <w:rPr>
          <w:rFonts w:cs="Arial" w:ascii="Arial" w:hAnsi="Arial"/>
          <w:b/>
        </w:rPr>
        <w:t xml:space="preserve">Trenéři:  </w:t>
      </w:r>
    </w:p>
    <w:p>
      <w:pPr>
        <w:pStyle w:val="Normal"/>
        <w:tabs>
          <w:tab w:val="left" w:pos="2694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-1985" w:leader="none"/>
          <w:tab w:val="right" w:pos="8931" w:leader="dot"/>
        </w:tabs>
        <w:rPr/>
      </w:pPr>
      <w:r>
        <w:rPr>
          <w:rFonts w:cs="Arial" w:ascii="Arial" w:hAnsi="Arial"/>
          <w:b/>
        </w:rPr>
        <w:t xml:space="preserve">Jméno rozhodčího (rozhodčích) a jeho (jejich) kvalifikace:  </w:t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/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right" w:pos="-2835" w:leader="none"/>
          <w:tab w:val="left" w:pos="-1985" w:leader="none"/>
          <w:tab w:val="left" w:pos="1701" w:leader="none"/>
          <w:tab w:val="right" w:pos="8931" w:leader="dot"/>
        </w:tabs>
        <w:rPr/>
      </w:pPr>
      <w:r>
        <w:rPr/>
        <w:t xml:space="preserve">  </w:t>
      </w:r>
    </w:p>
    <w:p>
      <w:pPr>
        <w:pStyle w:val="Nadpis2"/>
        <w:numPr>
          <w:ilvl w:val="1"/>
          <w:numId w:val="3"/>
        </w:numPr>
        <w:spacing w:before="0" w:after="120"/>
        <w:jc w:val="center"/>
        <w:rPr/>
      </w:pPr>
      <w:r>
        <w:rPr>
          <w:rFonts w:cs="Arial" w:ascii="Arial" w:hAnsi="Arial"/>
          <w:caps/>
          <w:sz w:val="24"/>
          <w:szCs w:val="24"/>
        </w:rPr>
        <w:t>Jmenný seznam závodníků</w:t>
      </w:r>
    </w:p>
    <w:tbl>
      <w:tblPr>
        <w:tblW w:w="9420" w:type="dxa"/>
        <w:jc w:val="left"/>
        <w:tblInd w:w="-1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9"/>
        <w:gridCol w:w="3077"/>
        <w:gridCol w:w="1098"/>
        <w:gridCol w:w="505"/>
        <w:gridCol w:w="3076"/>
        <w:gridCol w:w="1234"/>
      </w:tblGrid>
      <w:tr>
        <w:trPr/>
        <w:tc>
          <w:tcPr>
            <w:tcW w:w="35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adpis7"/>
              <w:keepNext/>
              <w:numPr>
                <w:ilvl w:val="6"/>
                <w:numId w:val="3"/>
              </w:numPr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</w:rPr>
              <w:t>příjmení a jméno</w:t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rok nar.</w:t>
            </w:r>
          </w:p>
        </w:tc>
        <w:tc>
          <w:tcPr>
            <w:tcW w:w="35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adpis7"/>
              <w:keepNext/>
              <w:numPr>
                <w:ilvl w:val="6"/>
                <w:numId w:val="3"/>
              </w:numPr>
              <w:snapToGrid w:val="false"/>
              <w:spacing w:before="0" w:after="0"/>
              <w:jc w:val="center"/>
              <w:rPr/>
            </w:pPr>
            <w:r>
              <w:rPr>
                <w:rFonts w:cs="Arial" w:ascii="Arial" w:hAnsi="Arial"/>
              </w:rPr>
              <w:t xml:space="preserve">příjmení a jméno </w:t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rok nar.</w:t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4.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5.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exact"/>
        </w:trPr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</w:rPr>
              <w:t>6.</w:t>
            </w:r>
          </w:p>
        </w:tc>
        <w:tc>
          <w:tcPr>
            <w:tcW w:w="3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Zpat"/>
        <w:rPr/>
      </w:pPr>
      <w:r>
        <w:rPr/>
      </w:r>
    </w:p>
    <w:p>
      <w:pPr>
        <w:pStyle w:val="Zpa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pat"/>
        <w:rPr/>
      </w:pPr>
      <w:r>
        <w:rPr>
          <w:sz w:val="24"/>
          <w:szCs w:val="24"/>
        </w:rPr>
        <w:t>Souhlasíme se zpracováním osobních údajů a uveřejněním výsledků na webu.</w:t>
      </w:r>
    </w:p>
    <w:p>
      <w:pPr>
        <w:pStyle w:val="Zpa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</w:rPr>
        <w:tab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</w:rPr>
        <w:t>místo, datum</w:t>
        <w:tab/>
        <w:t xml:space="preserve">                                              podpis vedoucího družstva</w:t>
      </w:r>
    </w:p>
    <w:p>
      <w:pPr>
        <w:pStyle w:val="Normal"/>
        <w:spacing w:lineRule="auto" w:line="360"/>
        <w:rPr>
          <w:rFonts w:ascii="Bookman Old Style" w:hAnsi="Bookman Old Style" w:cs="Bookman Old Style"/>
          <w:b/>
          <w:b/>
          <w:sz w:val="32"/>
          <w:u w:val="single"/>
        </w:rPr>
      </w:pPr>
      <w:r>
        <w:rPr>
          <w:rFonts w:cs="Bookman Old Style" w:ascii="Bookman Old Style" w:hAnsi="Bookman Old Style"/>
          <w:b/>
          <w:sz w:val="32"/>
          <w:u w:val="single"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133" w:header="0" w:top="1417" w:footer="0" w:bottom="70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Bookman Old Style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dpis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Arial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zh-CN" w:bidi="ar-SA"/>
    </w:rPr>
  </w:style>
  <w:style w:type="paragraph" w:styleId="Nadpis1">
    <w:name w:val="Heading 1"/>
    <w:basedOn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al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al"/>
    <w:qFormat/>
    <w:pPr>
      <w:keepNext/>
      <w:numPr>
        <w:ilvl w:val="2"/>
        <w:numId w:val="1"/>
      </w:numPr>
      <w:jc w:val="center"/>
      <w:outlineLvl w:val="2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Nadpis7">
    <w:name w:val="Heading 7"/>
    <w:basedOn w:val="Normal"/>
    <w:qFormat/>
    <w:pPr>
      <w:spacing w:before="240" w:after="60"/>
      <w:outlineLvl w:val="6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>
      <w:rFonts w:ascii="Arial" w:hAnsi="Arial" w:cs="Arial"/>
    </w:rPr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Arial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4" w:customStyle="1">
    <w:name w:val="WW8Num3z4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Standardnpsmoodstavce4" w:customStyle="1">
    <w:name w:val="Standardní písmo odstavce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>
      <w:rFonts w:ascii="Arial" w:hAnsi="Arial" w:cs="Arial"/>
    </w:rPr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andardnpsmoodstavce1" w:customStyle="1">
    <w:name w:val="Standardní písmo odstavce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Standardnpsmoodstavce3" w:customStyle="1">
    <w:name w:val="Standardní písmo odstavce3"/>
    <w:qFormat/>
    <w:rPr/>
  </w:style>
  <w:style w:type="character" w:styleId="WWAbsatzStandardschriftart11" w:customStyle="1">
    <w:name w:val="WW-Absatz-Standardschriftart11"/>
    <w:qFormat/>
    <w:rPr/>
  </w:style>
  <w:style w:type="character" w:styleId="Standardnpsmoodstavce2" w:customStyle="1">
    <w:name w:val="Standardní písmo odstavce2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CharChar2" w:customStyle="1">
    <w:name w:val="Char Char2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harChar1" w:customStyle="1">
    <w:name w:val="Char Char1"/>
    <w:qFormat/>
    <w:rPr>
      <w:rFonts w:ascii="Calibri" w:hAnsi="Calibri" w:eastAsia="Times New Roman" w:cs="Times New Roman"/>
      <w:sz w:val="24"/>
      <w:szCs w:val="24"/>
    </w:rPr>
  </w:style>
  <w:style w:type="character" w:styleId="CharChar" w:customStyle="1">
    <w:name w:val="Char Char"/>
    <w:qFormat/>
    <w:rPr>
      <w:rFonts w:ascii="Arial" w:hAnsi="Arial" w:cs="Arial"/>
      <w:sz w:val="22"/>
    </w:rPr>
  </w:style>
  <w:style w:type="character" w:styleId="Sledovanodkaz1" w:customStyle="1">
    <w:name w:val="Sledovaný odkaz1"/>
    <w:qFormat/>
    <w:rPr>
      <w:color w:val="800080"/>
      <w:u w:val="single"/>
    </w:rPr>
  </w:style>
  <w:style w:type="character" w:styleId="Parentmessage" w:customStyle="1">
    <w:name w:val="parent-message"/>
    <w:basedOn w:val="Standardnpsmoodstavce1"/>
    <w:qFormat/>
    <w:rPr/>
  </w:style>
  <w:style w:type="character" w:styleId="Appleconvertedspace" w:customStyle="1">
    <w:name w:val="apple-converted-space"/>
    <w:basedOn w:val="Standardnpsmoodstavce1"/>
    <w:qFormat/>
    <w:rPr/>
  </w:style>
  <w:style w:type="character" w:styleId="BalloonTextChar" w:customStyle="1">
    <w:name w:val="Balloon Text Char"/>
    <w:qFormat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eastAsia="Times New Roman" w:cs="Arial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Aria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21" w:customStyle="1">
    <w:name w:val="ListLabel 21"/>
    <w:qFormat/>
    <w:rPr>
      <w:rFonts w:eastAsia="Calibri" w:cs="font295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14" w:customStyle="1">
    <w:name w:val="ListLabel 14"/>
    <w:qFormat/>
    <w:rPr>
      <w:rFonts w:eastAsia="Calibri" w:cs="font295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25">
    <w:name w:val="ListLabel 25"/>
    <w:qFormat/>
    <w:rPr>
      <w:rFonts w:cs="Arial"/>
    </w:rPr>
  </w:style>
  <w:style w:type="character" w:styleId="ListLabel26">
    <w:name w:val="ListLabel 26"/>
    <w:qFormat/>
    <w:rPr>
      <w:rFonts w:cs="font295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font295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Aria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eastAsia="Times New Roman"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Arial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Arial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Arial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Arial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Arial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lotextu">
    <w:name w:val="Body Text"/>
    <w:basedOn w:val="Normal"/>
    <w:pPr/>
    <w:rPr>
      <w:sz w:val="22"/>
      <w:szCs w:val="20"/>
    </w:rPr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ulek1" w:customStyle="1">
    <w:name w:val="Titulek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Zkladntextodsazen31" w:customStyle="1">
    <w:name w:val="Základní text odsazený 31"/>
    <w:basedOn w:val="Normal"/>
    <w:qFormat/>
    <w:pPr>
      <w:ind w:left="2124" w:hanging="2124"/>
      <w:jc w:val="both"/>
    </w:pPr>
    <w:rPr>
      <w:rFonts w:ascii="Arial" w:hAnsi="Arial" w:cs="Arial"/>
      <w:sz w:val="22"/>
      <w:szCs w:val="20"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>
      <w:rFonts w:ascii="Arial" w:hAnsi="Arial" w:cs="Arial"/>
      <w:sz w:val="22"/>
      <w:szCs w:val="20"/>
    </w:rPr>
  </w:style>
  <w:style w:type="paragraph" w:styleId="Textbubliny1" w:customStyle="1">
    <w:name w:val="Text bubliny1"/>
    <w:basedOn w:val="Normal"/>
    <w:qFormat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cs-CZ" w:eastAsia="zh-CN" w:bidi="ar-SA"/>
    </w:rPr>
  </w:style>
  <w:style w:type="paragraph" w:styleId="Odstavecseseznamem1" w:customStyle="1">
    <w:name w:val="Odstavec se seznamem1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kretar@RCBrnoMesto.cz" TargetMode="External"/><Relationship Id="rId4" Type="http://schemas.openxmlformats.org/officeDocument/2006/relationships/hyperlink" Target="http://www.RCBrnoMesto.cz/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jpeg"/><Relationship Id="rId9" Type="http://schemas.openxmlformats.org/officeDocument/2006/relationships/hyperlink" Target="mailto:adriana.j@email.cz" TargetMode="External"/><Relationship Id="rId10" Type="http://schemas.openxmlformats.org/officeDocument/2006/relationships/hyperlink" Target="mailto:metrada@rcbrnomesto.cz" TargetMode="External"/><Relationship Id="rId11" Type="http://schemas.openxmlformats.org/officeDocument/2006/relationships/hyperlink" Target="mailto:metrada@rcbrnomesto.cz" TargetMode="External"/><Relationship Id="rId12" Type="http://schemas.openxmlformats.org/officeDocument/2006/relationships/hyperlink" Target="https://www.gymfed.cz/1014-pravidla-teamgym-2017-revize-b.html" TargetMode="External"/><Relationship Id="rId13" Type="http://schemas.openxmlformats.org/officeDocument/2006/relationships/hyperlink" Target="http://www.uschovna.cz/" TargetMode="External"/><Relationship Id="rId14" Type="http://schemas.openxmlformats.org/officeDocument/2006/relationships/hyperlink" Target="mailto:predseda@RCBrnoMesto.cz" TargetMode="External"/><Relationship Id="rId15" Type="http://schemas.openxmlformats.org/officeDocument/2006/relationships/hyperlink" Target="http://www.gym.morenda.com/" TargetMode="External"/><Relationship Id="rId16" Type="http://schemas.openxmlformats.org/officeDocument/2006/relationships/hyperlink" Target="http://www.rcbrnomesto.cz/" TargetMode="External"/><Relationship Id="rId17" Type="http://schemas.openxmlformats.org/officeDocument/2006/relationships/hyperlink" Target="file:///C:/Users/user/Downloads/www.gymfed.cz" TargetMode="External"/><Relationship Id="rId18" Type="http://schemas.openxmlformats.org/officeDocument/2006/relationships/image" Target="media/image6.png"/><Relationship Id="rId19" Type="http://schemas.openxmlformats.org/officeDocument/2006/relationships/image" Target="media/image7.jpeg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LibreOffice/5.3.3.2$Windows_x86 LibreOffice_project/3d9a8b4b4e538a85e0782bd6c2d430bafe583448</Application>
  <Pages>6</Pages>
  <Words>1320</Words>
  <Characters>7607</Characters>
  <CharactersWithSpaces>9247</CharactersWithSpaces>
  <Paragraphs>176</Paragraphs>
  <Company>Novartis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2022-04-17T18:43:00Z</dcterms:created>
  <dc:creator>oem</dc:creator>
  <dc:description/>
  <dc:language>cs-CZ</dc:language>
  <cp:lastModifiedBy/>
  <cp:lastPrinted>2017-05-17T19:00:00Z</cp:lastPrinted>
  <dcterms:modified xsi:type="dcterms:W3CDTF">2022-05-09T21:05:50Z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Novartis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