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93" w:rsidRDefault="00907E48">
      <w:pPr>
        <w:pStyle w:val="Nadpis1"/>
        <w:jc w:val="center"/>
        <w:rPr>
          <w:rFonts w:cs="Arial"/>
          <w:sz w:val="20"/>
        </w:rPr>
      </w:pPr>
      <w:proofErr w:type="gramStart"/>
      <w:r>
        <w:rPr>
          <w:rFonts w:cs="Arial"/>
          <w:sz w:val="20"/>
        </w:rPr>
        <w:t xml:space="preserve">M O R A V S K O S L E Z S K Ý   G Y M N A S T I C </w:t>
      </w:r>
      <w:bookmarkStart w:id="0" w:name="_GoBack"/>
      <w:bookmarkEnd w:id="0"/>
      <w:r>
        <w:rPr>
          <w:rFonts w:cs="Arial"/>
          <w:sz w:val="20"/>
        </w:rPr>
        <w:t>K Ý  S V A Z</w:t>
      </w:r>
      <w:proofErr w:type="gramEnd"/>
    </w:p>
    <w:p w:rsidR="00BC0193" w:rsidRDefault="00907E48">
      <w:pPr>
        <w:pStyle w:val="Standard"/>
        <w:jc w:val="center"/>
        <w:rPr>
          <w:rFonts w:ascii="Arial" w:hAnsi="Arial" w:cs="Arial"/>
          <w:b/>
          <w:sz w:val="20"/>
        </w:rPr>
      </w:pPr>
      <w:proofErr w:type="gramStart"/>
      <w:r>
        <w:rPr>
          <w:rFonts w:ascii="Arial" w:hAnsi="Arial" w:cs="Arial"/>
          <w:b/>
          <w:sz w:val="20"/>
        </w:rPr>
        <w:t>702 00  Ostrava</w:t>
      </w:r>
      <w:proofErr w:type="gramEnd"/>
      <w:r>
        <w:rPr>
          <w:rFonts w:ascii="Arial" w:hAnsi="Arial" w:cs="Arial"/>
          <w:b/>
          <w:sz w:val="20"/>
        </w:rPr>
        <w:t>, nám. Svatopluka Čecha 10,  tel.: 739 300 960</w:t>
      </w:r>
    </w:p>
    <w:p w:rsidR="00BC0193" w:rsidRDefault="00907E48">
      <w:pPr>
        <w:pStyle w:val="Standard"/>
        <w:pBdr>
          <w:bottom w:val="single" w:sz="6" w:space="1" w:color="00000A"/>
        </w:pBd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e-mail: msgs.cgf@email.cz</w:t>
      </w:r>
    </w:p>
    <w:p w:rsidR="00BC0193" w:rsidRDefault="00907E48">
      <w:pPr>
        <w:pStyle w:val="Standard"/>
        <w:tabs>
          <w:tab w:val="left" w:pos="27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BC0193" w:rsidRDefault="00907E48">
      <w:pPr>
        <w:pStyle w:val="Standard"/>
        <w:tabs>
          <w:tab w:val="left" w:pos="2760"/>
        </w:tabs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79196</wp:posOffset>
            </wp:positionV>
            <wp:extent cx="1270796" cy="921962"/>
            <wp:effectExtent l="0" t="0" r="5554" b="0"/>
            <wp:wrapNone/>
            <wp:docPr id="1" name="obrázek 3" descr="NOVÁ LOGA ČGF 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796" cy="9219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C0193" w:rsidRDefault="00907E48">
      <w:pPr>
        <w:pStyle w:val="Standard"/>
        <w:tabs>
          <w:tab w:val="left" w:pos="2760"/>
        </w:tabs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47521</wp:posOffset>
            </wp:positionV>
            <wp:extent cx="1257482" cy="1000079"/>
            <wp:effectExtent l="0" t="0" r="0" b="0"/>
            <wp:wrapNone/>
            <wp:docPr id="2" name="obrázek 2" descr="NOVÁ LOGA ČGF 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482" cy="10000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C0193" w:rsidRDefault="00BC0193">
      <w:pPr>
        <w:pStyle w:val="Standard"/>
        <w:jc w:val="center"/>
        <w:rPr>
          <w:rFonts w:ascii="Arial" w:hAnsi="Arial" w:cs="Arial"/>
          <w:sz w:val="20"/>
        </w:rPr>
      </w:pPr>
    </w:p>
    <w:p w:rsidR="00BC0193" w:rsidRDefault="00BC0193">
      <w:pPr>
        <w:pStyle w:val="Standard"/>
        <w:jc w:val="center"/>
        <w:rPr>
          <w:rFonts w:ascii="Arial" w:hAnsi="Arial" w:cs="Arial"/>
          <w:sz w:val="20"/>
        </w:rPr>
      </w:pPr>
    </w:p>
    <w:p w:rsidR="00BC0193" w:rsidRDefault="00BC0193">
      <w:pPr>
        <w:pStyle w:val="Standard"/>
        <w:jc w:val="center"/>
        <w:rPr>
          <w:rFonts w:ascii="Arial" w:hAnsi="Arial" w:cs="Arial"/>
          <w:sz w:val="20"/>
        </w:rPr>
      </w:pPr>
    </w:p>
    <w:p w:rsidR="00BC0193" w:rsidRDefault="00BC0193">
      <w:pPr>
        <w:pStyle w:val="Standard"/>
        <w:rPr>
          <w:rFonts w:ascii="Arial" w:hAnsi="Arial" w:cs="Arial"/>
          <w:sz w:val="20"/>
        </w:rPr>
      </w:pPr>
    </w:p>
    <w:p w:rsidR="00BC0193" w:rsidRDefault="00907E48">
      <w:pPr>
        <w:pStyle w:val="Standard"/>
        <w:jc w:val="center"/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3236</wp:posOffset>
            </wp:positionV>
            <wp:extent cx="846002" cy="1031763"/>
            <wp:effectExtent l="0" t="0" r="0" b="0"/>
            <wp:wrapNone/>
            <wp:docPr id="3" name="obrázek 4" descr="sym_zna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6002" cy="10317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C0193" w:rsidRDefault="00BC0193">
      <w:pPr>
        <w:pStyle w:val="Nadpis2"/>
        <w:rPr>
          <w:rFonts w:cs="Arial"/>
          <w:b/>
          <w:sz w:val="20"/>
        </w:rPr>
      </w:pPr>
    </w:p>
    <w:p w:rsidR="00BC0193" w:rsidRDefault="00BC0193">
      <w:pPr>
        <w:pStyle w:val="Nadpis2"/>
        <w:rPr>
          <w:rFonts w:cs="Arial"/>
          <w:b/>
          <w:sz w:val="20"/>
        </w:rPr>
      </w:pPr>
    </w:p>
    <w:p w:rsidR="00BC0193" w:rsidRDefault="00BC0193">
      <w:pPr>
        <w:pStyle w:val="Nadpis2"/>
        <w:rPr>
          <w:rFonts w:cs="Arial"/>
          <w:b/>
          <w:sz w:val="20"/>
        </w:rPr>
      </w:pPr>
    </w:p>
    <w:p w:rsidR="00BC0193" w:rsidRDefault="00BC0193">
      <w:pPr>
        <w:pStyle w:val="Standard"/>
      </w:pPr>
    </w:p>
    <w:p w:rsidR="00BC0193" w:rsidRDefault="00BC0193">
      <w:pPr>
        <w:pStyle w:val="Nadpis2"/>
        <w:rPr>
          <w:rFonts w:cs="Arial"/>
          <w:b/>
          <w:sz w:val="20"/>
        </w:rPr>
      </w:pPr>
    </w:p>
    <w:p w:rsidR="00BC0193" w:rsidRDefault="00BC0193">
      <w:pPr>
        <w:pStyle w:val="Nadpis2"/>
        <w:rPr>
          <w:rFonts w:cs="Arial"/>
          <w:b/>
          <w:sz w:val="20"/>
        </w:rPr>
      </w:pPr>
    </w:p>
    <w:p w:rsidR="00BC0193" w:rsidRDefault="00BC0193">
      <w:pPr>
        <w:pStyle w:val="Nadpis2"/>
        <w:rPr>
          <w:rFonts w:cs="Arial"/>
          <w:b/>
          <w:sz w:val="20"/>
        </w:rPr>
      </w:pPr>
    </w:p>
    <w:p w:rsidR="00BC0193" w:rsidRDefault="00BC0193">
      <w:pPr>
        <w:pStyle w:val="Nadpis2"/>
        <w:rPr>
          <w:rFonts w:cs="Arial"/>
          <w:b/>
          <w:sz w:val="20"/>
        </w:rPr>
      </w:pPr>
    </w:p>
    <w:p w:rsidR="00BC0193" w:rsidRDefault="00BC0193">
      <w:pPr>
        <w:pStyle w:val="Nadpis2"/>
        <w:rPr>
          <w:rFonts w:cs="Arial"/>
          <w:b/>
          <w:sz w:val="24"/>
        </w:rPr>
      </w:pPr>
    </w:p>
    <w:p w:rsidR="00BC0193" w:rsidRDefault="00907E48">
      <w:pPr>
        <w:pStyle w:val="Nadpis2"/>
        <w:rPr>
          <w:rFonts w:cs="Arial"/>
          <w:b/>
        </w:rPr>
      </w:pPr>
      <w:proofErr w:type="gramStart"/>
      <w:r>
        <w:rPr>
          <w:rFonts w:cs="Arial"/>
          <w:b/>
        </w:rPr>
        <w:t>R  O  Z  P  I  S</w:t>
      </w:r>
      <w:proofErr w:type="gramEnd"/>
    </w:p>
    <w:p w:rsidR="00BC0193" w:rsidRDefault="00BC0193">
      <w:pPr>
        <w:pStyle w:val="Standard"/>
        <w:rPr>
          <w:rFonts w:ascii="Arial" w:hAnsi="Arial" w:cs="Arial"/>
          <w:sz w:val="28"/>
        </w:rPr>
      </w:pPr>
    </w:p>
    <w:p w:rsidR="00BC0193" w:rsidRDefault="00BC0193">
      <w:pPr>
        <w:pStyle w:val="Standard"/>
        <w:jc w:val="center"/>
        <w:rPr>
          <w:rFonts w:ascii="Arial" w:hAnsi="Arial" w:cs="Arial"/>
          <w:sz w:val="28"/>
        </w:rPr>
      </w:pPr>
    </w:p>
    <w:p w:rsidR="00BC0193" w:rsidRDefault="00907E48">
      <w:pPr>
        <w:pStyle w:val="Nadpis3"/>
        <w:rPr>
          <w:rFonts w:cs="Arial"/>
          <w:sz w:val="28"/>
        </w:rPr>
      </w:pPr>
      <w:proofErr w:type="gramStart"/>
      <w:r>
        <w:rPr>
          <w:rFonts w:cs="Arial"/>
          <w:sz w:val="28"/>
        </w:rPr>
        <w:t>P ř e b o r u   M o r a v s k o s l e z s k é h o  k r a j e</w:t>
      </w:r>
      <w:proofErr w:type="gramEnd"/>
    </w:p>
    <w:p w:rsidR="00BC0193" w:rsidRDefault="00BC0193">
      <w:pPr>
        <w:pStyle w:val="Zpat"/>
        <w:tabs>
          <w:tab w:val="clear" w:pos="4536"/>
          <w:tab w:val="clear" w:pos="9072"/>
        </w:tabs>
        <w:rPr>
          <w:rFonts w:cs="Arial"/>
          <w:sz w:val="28"/>
        </w:rPr>
      </w:pPr>
    </w:p>
    <w:p w:rsidR="00BC0193" w:rsidRDefault="00BC0193">
      <w:pPr>
        <w:pStyle w:val="Nadpis3"/>
        <w:rPr>
          <w:rFonts w:cs="Arial"/>
          <w:sz w:val="28"/>
        </w:rPr>
      </w:pPr>
    </w:p>
    <w:p w:rsidR="00BC0193" w:rsidRDefault="00907E48">
      <w:pPr>
        <w:pStyle w:val="Nadpis3"/>
      </w:pPr>
      <w:r>
        <w:rPr>
          <w:rFonts w:cs="Arial"/>
          <w:sz w:val="28"/>
        </w:rPr>
        <w:t>jednotlivkyň -  linie A</w:t>
      </w:r>
      <w:r w:rsidR="00DD1FCC">
        <w:rPr>
          <w:rFonts w:cs="Arial"/>
          <w:sz w:val="28"/>
        </w:rPr>
        <w:t xml:space="preserve"> </w:t>
      </w:r>
      <w:proofErr w:type="spellStart"/>
      <w:r w:rsidR="00DD1FCC">
        <w:rPr>
          <w:rFonts w:cs="Arial"/>
          <w:sz w:val="28"/>
        </w:rPr>
        <w:t>a</w:t>
      </w:r>
      <w:proofErr w:type="spellEnd"/>
      <w:r>
        <w:rPr>
          <w:rFonts w:cs="Arial"/>
          <w:sz w:val="28"/>
        </w:rPr>
        <w:t xml:space="preserve"> linie B</w:t>
      </w:r>
    </w:p>
    <w:p w:rsidR="00BC0193" w:rsidRDefault="00BC0193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:rsidR="00BC0193" w:rsidRDefault="00BC0193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:rsidR="00BC0193" w:rsidRDefault="00BC0193">
      <w:pPr>
        <w:pStyle w:val="Standard"/>
        <w:jc w:val="center"/>
        <w:rPr>
          <w:rFonts w:ascii="Arial" w:hAnsi="Arial" w:cs="Arial"/>
          <w:sz w:val="28"/>
        </w:rPr>
      </w:pPr>
    </w:p>
    <w:p w:rsidR="00BC0193" w:rsidRDefault="00BC0193">
      <w:pPr>
        <w:pStyle w:val="Standard"/>
        <w:jc w:val="center"/>
        <w:rPr>
          <w:rFonts w:ascii="Arial" w:hAnsi="Arial" w:cs="Arial"/>
          <w:sz w:val="28"/>
        </w:rPr>
      </w:pPr>
    </w:p>
    <w:p w:rsidR="00BC0193" w:rsidRDefault="00BC0193">
      <w:pPr>
        <w:pStyle w:val="Standard"/>
        <w:jc w:val="center"/>
        <w:rPr>
          <w:rFonts w:ascii="Arial" w:hAnsi="Arial" w:cs="Arial"/>
          <w:sz w:val="28"/>
        </w:rPr>
      </w:pPr>
    </w:p>
    <w:p w:rsidR="00BC0193" w:rsidRDefault="00907E48">
      <w:pPr>
        <w:pStyle w:val="Standard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ve sportovní gymnastice žen</w:t>
      </w:r>
    </w:p>
    <w:p w:rsidR="00BC0193" w:rsidRDefault="00BC0193">
      <w:pPr>
        <w:pStyle w:val="Standard"/>
        <w:jc w:val="center"/>
        <w:rPr>
          <w:b/>
          <w:bCs/>
          <w:sz w:val="28"/>
        </w:rPr>
      </w:pPr>
    </w:p>
    <w:p w:rsidR="00BC0193" w:rsidRDefault="00BC0193">
      <w:pPr>
        <w:pStyle w:val="Standard"/>
        <w:jc w:val="center"/>
        <w:rPr>
          <w:b/>
          <w:bCs/>
          <w:sz w:val="28"/>
        </w:rPr>
      </w:pPr>
    </w:p>
    <w:p w:rsidR="00BC0193" w:rsidRDefault="002E2B3D">
      <w:pPr>
        <w:pStyle w:val="Standard"/>
        <w:jc w:val="center"/>
      </w:pPr>
      <w:r>
        <w:rPr>
          <w:rFonts w:ascii="Arial" w:hAnsi="Arial" w:cs="Arial"/>
          <w:b/>
          <w:bCs/>
          <w:sz w:val="28"/>
        </w:rPr>
        <w:t xml:space="preserve">pro rok 2 0 2 </w:t>
      </w:r>
      <w:r w:rsidR="00DD1FCC">
        <w:rPr>
          <w:rFonts w:ascii="Arial" w:hAnsi="Arial" w:cs="Arial"/>
          <w:b/>
          <w:bCs/>
          <w:sz w:val="28"/>
        </w:rPr>
        <w:t>2</w:t>
      </w:r>
    </w:p>
    <w:p w:rsidR="00BC0193" w:rsidRDefault="00BC0193">
      <w:pPr>
        <w:pStyle w:val="Standard"/>
        <w:jc w:val="center"/>
        <w:rPr>
          <w:rFonts w:ascii="Arial" w:hAnsi="Arial" w:cs="Arial"/>
          <w:sz w:val="28"/>
        </w:rPr>
      </w:pPr>
    </w:p>
    <w:p w:rsidR="00BC0193" w:rsidRDefault="00BC0193">
      <w:pPr>
        <w:pStyle w:val="Standard"/>
        <w:jc w:val="center"/>
        <w:rPr>
          <w:rFonts w:ascii="Arial" w:hAnsi="Arial" w:cs="Arial"/>
          <w:sz w:val="28"/>
        </w:rPr>
      </w:pPr>
    </w:p>
    <w:p w:rsidR="00BC0193" w:rsidRDefault="00BC0193">
      <w:pPr>
        <w:pStyle w:val="Standard"/>
        <w:rPr>
          <w:rFonts w:ascii="Arial" w:hAnsi="Arial" w:cs="Arial"/>
          <w:sz w:val="28"/>
        </w:rPr>
      </w:pPr>
    </w:p>
    <w:p w:rsidR="00BC0193" w:rsidRDefault="00BC0193">
      <w:pPr>
        <w:pStyle w:val="Standard"/>
        <w:rPr>
          <w:rFonts w:ascii="Arial" w:hAnsi="Arial" w:cs="Arial"/>
          <w:sz w:val="28"/>
        </w:rPr>
      </w:pPr>
    </w:p>
    <w:p w:rsidR="00BC0193" w:rsidRDefault="00BC0193">
      <w:pPr>
        <w:pStyle w:val="Standard"/>
        <w:rPr>
          <w:rFonts w:ascii="Arial" w:hAnsi="Arial" w:cs="Arial"/>
          <w:sz w:val="28"/>
        </w:rPr>
      </w:pPr>
    </w:p>
    <w:p w:rsidR="00BC0193" w:rsidRDefault="00907E48">
      <w:pPr>
        <w:pStyle w:val="Nadpis6"/>
        <w:ind w:left="0" w:firstLine="0"/>
        <w:jc w:val="center"/>
      </w:pPr>
      <w:r>
        <w:rPr>
          <w:rFonts w:cs="Arial"/>
          <w:bCs/>
        </w:rPr>
        <w:t xml:space="preserve">O s t r a v a  -   </w:t>
      </w:r>
      <w:r w:rsidR="00DD1FCC">
        <w:rPr>
          <w:rFonts w:cs="Arial"/>
          <w:bCs/>
        </w:rPr>
        <w:t>2</w:t>
      </w:r>
      <w:r w:rsidR="002E2B3D">
        <w:rPr>
          <w:rFonts w:cs="Arial"/>
          <w:bCs/>
        </w:rPr>
        <w:t>8</w:t>
      </w:r>
      <w:r>
        <w:rPr>
          <w:rFonts w:cs="Arial"/>
          <w:bCs/>
        </w:rPr>
        <w:t xml:space="preserve">. </w:t>
      </w:r>
      <w:r w:rsidR="00DD1FCC">
        <w:rPr>
          <w:rFonts w:cs="Arial"/>
          <w:bCs/>
        </w:rPr>
        <w:t>5</w:t>
      </w:r>
      <w:r>
        <w:rPr>
          <w:rFonts w:cs="Arial"/>
          <w:bCs/>
        </w:rPr>
        <w:t>. 202</w:t>
      </w:r>
      <w:r w:rsidR="00DD1FCC">
        <w:rPr>
          <w:rFonts w:cs="Arial"/>
          <w:bCs/>
        </w:rPr>
        <w:t>2</w:t>
      </w:r>
    </w:p>
    <w:p w:rsidR="00BC0193" w:rsidRDefault="00BC0193">
      <w:pPr>
        <w:pStyle w:val="Standard"/>
      </w:pPr>
    </w:p>
    <w:p w:rsidR="00BC0193" w:rsidRDefault="00907E48">
      <w:pPr>
        <w:pStyle w:val="Standard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0193" w:rsidRDefault="00BC0193">
      <w:pPr>
        <w:pStyle w:val="Standard"/>
      </w:pPr>
    </w:p>
    <w:p w:rsidR="00BC0193" w:rsidRDefault="00BC0193">
      <w:pPr>
        <w:pStyle w:val="Standard"/>
      </w:pPr>
    </w:p>
    <w:p w:rsidR="00BC0193" w:rsidRDefault="00BC0193">
      <w:pPr>
        <w:pStyle w:val="Standard"/>
      </w:pPr>
    </w:p>
    <w:p w:rsidR="00BC0193" w:rsidRDefault="00BC0193">
      <w:pPr>
        <w:pStyle w:val="Standard"/>
      </w:pPr>
    </w:p>
    <w:p w:rsidR="00BC0193" w:rsidRDefault="00BC0193">
      <w:pPr>
        <w:pStyle w:val="Standard"/>
      </w:pPr>
    </w:p>
    <w:p w:rsidR="00BC0193" w:rsidRDefault="00BC0193">
      <w:pPr>
        <w:pStyle w:val="Standard"/>
      </w:pPr>
    </w:p>
    <w:p w:rsidR="00BC0193" w:rsidRDefault="00BC0193">
      <w:pPr>
        <w:pStyle w:val="Standard"/>
      </w:pPr>
    </w:p>
    <w:p w:rsidR="00BC0193" w:rsidRDefault="00BC0193">
      <w:pPr>
        <w:pStyle w:val="Standard"/>
      </w:pPr>
    </w:p>
    <w:p w:rsidR="00BC0193" w:rsidRDefault="00BC0193">
      <w:pPr>
        <w:pStyle w:val="Standard"/>
      </w:pPr>
    </w:p>
    <w:p w:rsidR="00BC0193" w:rsidRDefault="00BC0193">
      <w:pPr>
        <w:pStyle w:val="Standard"/>
      </w:pPr>
    </w:p>
    <w:p w:rsidR="00BC0193" w:rsidRPr="00632502" w:rsidRDefault="00907E48" w:rsidP="00632502">
      <w:pPr>
        <w:pStyle w:val="Nadpis4"/>
        <w:tabs>
          <w:tab w:val="left" w:pos="426"/>
        </w:tabs>
        <w:rPr>
          <w:color w:val="000000"/>
          <w:szCs w:val="20"/>
        </w:rPr>
      </w:pPr>
      <w:r w:rsidRPr="00632502">
        <w:rPr>
          <w:color w:val="000000"/>
          <w:szCs w:val="20"/>
        </w:rPr>
        <w:lastRenderedPageBreak/>
        <w:t>VŠEOBECNÁ USTANOVENÍ</w:t>
      </w:r>
    </w:p>
    <w:p w:rsidR="00BC0193" w:rsidRPr="00632502" w:rsidRDefault="00BC0193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Pr="00632502" w:rsidRDefault="00907E48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 xml:space="preserve">1. Pořadatel: </w:t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  <w:t>z pověření MSGS ČGF oddíl GK Vítkovice</w:t>
      </w:r>
    </w:p>
    <w:p w:rsidR="00BC0193" w:rsidRPr="00632502" w:rsidRDefault="00907E48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>2. Datum:</w:t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b/>
          <w:color w:val="000000"/>
          <w:sz w:val="20"/>
          <w:szCs w:val="20"/>
        </w:rPr>
        <w:t xml:space="preserve">sobota </w:t>
      </w:r>
      <w:r w:rsidR="00DD1FCC">
        <w:rPr>
          <w:rFonts w:ascii="Arial" w:hAnsi="Arial" w:cs="Arial"/>
          <w:b/>
          <w:color w:val="000000"/>
          <w:sz w:val="20"/>
          <w:szCs w:val="20"/>
        </w:rPr>
        <w:t>2</w:t>
      </w:r>
      <w:r w:rsidR="002E2B3D" w:rsidRPr="00632502">
        <w:rPr>
          <w:rFonts w:ascii="Arial" w:hAnsi="Arial" w:cs="Arial"/>
          <w:b/>
          <w:color w:val="000000"/>
          <w:sz w:val="20"/>
          <w:szCs w:val="20"/>
        </w:rPr>
        <w:t>8</w:t>
      </w:r>
      <w:r w:rsidRPr="00632502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DD1FCC">
        <w:rPr>
          <w:rFonts w:ascii="Arial" w:hAnsi="Arial" w:cs="Arial"/>
          <w:b/>
          <w:color w:val="000000"/>
          <w:sz w:val="20"/>
          <w:szCs w:val="20"/>
        </w:rPr>
        <w:t>5</w:t>
      </w:r>
      <w:r w:rsidRPr="00632502">
        <w:rPr>
          <w:rFonts w:ascii="Arial" w:hAnsi="Arial" w:cs="Arial"/>
          <w:b/>
          <w:color w:val="000000"/>
          <w:sz w:val="20"/>
          <w:szCs w:val="20"/>
        </w:rPr>
        <w:t>. 202</w:t>
      </w:r>
      <w:r w:rsidR="00DD1FCC">
        <w:rPr>
          <w:rFonts w:ascii="Arial" w:hAnsi="Arial" w:cs="Arial"/>
          <w:b/>
          <w:color w:val="000000"/>
          <w:sz w:val="20"/>
          <w:szCs w:val="20"/>
        </w:rPr>
        <w:t>2</w:t>
      </w:r>
    </w:p>
    <w:p w:rsidR="00BC0193" w:rsidRPr="00632502" w:rsidRDefault="00BC0193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Pr="00632502" w:rsidRDefault="00907E48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>3. Místo:</w:t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  <w:t>Hala GK Vítkovice</w:t>
      </w:r>
    </w:p>
    <w:p w:rsidR="00BC0193" w:rsidRPr="00632502" w:rsidRDefault="00907E48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  <w:t>29. dubna 259/33</w:t>
      </w:r>
    </w:p>
    <w:p w:rsidR="00BC0193" w:rsidRPr="00632502" w:rsidRDefault="00907E48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  <w:t>Ostrava - Výškovice</w:t>
      </w:r>
    </w:p>
    <w:p w:rsidR="00BC0193" w:rsidRPr="00632502" w:rsidRDefault="00BC0193">
      <w:pPr>
        <w:pStyle w:val="Standard"/>
        <w:ind w:left="1416"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Pr="00632502" w:rsidRDefault="00907E48">
      <w:pPr>
        <w:pStyle w:val="Standard"/>
        <w:ind w:left="1416" w:hanging="1416"/>
        <w:jc w:val="both"/>
        <w:rPr>
          <w:rFonts w:ascii="Arial" w:hAnsi="Arial" w:cs="Arial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>4. Činovníci závodu:</w:t>
      </w:r>
      <w:r w:rsidRPr="00632502">
        <w:rPr>
          <w:rFonts w:ascii="Arial" w:hAnsi="Arial" w:cs="Arial"/>
          <w:color w:val="000000"/>
          <w:sz w:val="20"/>
          <w:szCs w:val="20"/>
        </w:rPr>
        <w:tab/>
        <w:t>ředitel závodu</w:t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="0096295E">
        <w:rPr>
          <w:rFonts w:ascii="Arial" w:hAnsi="Arial" w:cs="Arial"/>
          <w:color w:val="000000"/>
          <w:sz w:val="20"/>
          <w:szCs w:val="20"/>
        </w:rPr>
        <w:t>Ing. Monika Adamíková</w:t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</w:p>
    <w:p w:rsidR="00BC0193" w:rsidRPr="00632502" w:rsidRDefault="00907E48">
      <w:pPr>
        <w:pStyle w:val="Standard"/>
        <w:ind w:left="1416" w:hanging="1416"/>
        <w:jc w:val="both"/>
        <w:rPr>
          <w:rFonts w:ascii="Arial" w:hAnsi="Arial" w:cs="Arial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  <w:t>jednatel</w:t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="0096295E">
        <w:rPr>
          <w:rFonts w:ascii="Arial" w:hAnsi="Arial" w:cs="Arial"/>
          <w:color w:val="000000"/>
          <w:sz w:val="20"/>
          <w:szCs w:val="20"/>
        </w:rPr>
        <w:t xml:space="preserve">Mgr. </w:t>
      </w:r>
      <w:r w:rsidR="00002795">
        <w:rPr>
          <w:rFonts w:ascii="Arial" w:hAnsi="Arial" w:cs="Arial"/>
          <w:color w:val="000000"/>
          <w:sz w:val="20"/>
          <w:szCs w:val="20"/>
        </w:rPr>
        <w:t xml:space="preserve">Světlana </w:t>
      </w:r>
      <w:r w:rsidR="00172284" w:rsidRPr="00632502">
        <w:rPr>
          <w:rFonts w:ascii="Arial" w:hAnsi="Arial" w:cs="Arial"/>
          <w:color w:val="000000"/>
          <w:sz w:val="20"/>
          <w:szCs w:val="20"/>
        </w:rPr>
        <w:t>Grmel</w:t>
      </w:r>
      <w:r w:rsidR="007C4445" w:rsidRPr="00632502">
        <w:rPr>
          <w:rFonts w:ascii="Arial" w:hAnsi="Arial" w:cs="Arial"/>
          <w:color w:val="000000"/>
          <w:sz w:val="20"/>
          <w:szCs w:val="20"/>
        </w:rPr>
        <w:t>ová</w:t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</w:p>
    <w:p w:rsidR="00172284" w:rsidRDefault="00907E48">
      <w:pPr>
        <w:pStyle w:val="Standard"/>
        <w:ind w:left="1416" w:hanging="1416"/>
        <w:jc w:val="both"/>
        <w:rPr>
          <w:rFonts w:ascii="Arial" w:hAnsi="Arial" w:cs="Arial"/>
          <w:color w:val="000000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  <w:t>hlavní rozhodčí</w:t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="00DD1FCC">
        <w:rPr>
          <w:rFonts w:ascii="Arial" w:hAnsi="Arial" w:cs="Arial"/>
          <w:color w:val="000000"/>
          <w:sz w:val="20"/>
          <w:szCs w:val="20"/>
        </w:rPr>
        <w:t>Mgr. Jana Všetečková</w:t>
      </w:r>
    </w:p>
    <w:p w:rsidR="006822B7" w:rsidRPr="00201236" w:rsidRDefault="006822B7">
      <w:pPr>
        <w:pStyle w:val="Standard"/>
        <w:ind w:left="1416" w:hanging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zástupce MSGS</w:t>
      </w:r>
      <w:r>
        <w:rPr>
          <w:rFonts w:ascii="Arial" w:hAnsi="Arial" w:cs="Arial"/>
          <w:color w:val="000000"/>
          <w:sz w:val="20"/>
          <w:szCs w:val="20"/>
        </w:rPr>
        <w:tab/>
        <w:t xml:space="preserve">Ing. Josef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Bučko</w:t>
      </w:r>
      <w:proofErr w:type="spellEnd"/>
    </w:p>
    <w:p w:rsidR="00580F5A" w:rsidRPr="00632502" w:rsidRDefault="00580F5A">
      <w:pPr>
        <w:pStyle w:val="Standard"/>
        <w:ind w:left="1416" w:hanging="1416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Pr="00632502" w:rsidRDefault="00907E48">
      <w:pPr>
        <w:pStyle w:val="Standard"/>
        <w:ind w:left="1416" w:hanging="1416"/>
        <w:jc w:val="both"/>
        <w:rPr>
          <w:rFonts w:ascii="Arial" w:hAnsi="Arial" w:cs="Arial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>5. Přihlášky:</w:t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b/>
          <w:bCs/>
          <w:color w:val="000000"/>
          <w:sz w:val="20"/>
          <w:szCs w:val="20"/>
        </w:rPr>
        <w:t xml:space="preserve">UZÁVĚRKA PŘIHLÁŠEK – neděle </w:t>
      </w:r>
      <w:r w:rsidR="00DD1FCC">
        <w:rPr>
          <w:rFonts w:ascii="Arial" w:hAnsi="Arial" w:cs="Arial"/>
          <w:b/>
          <w:bCs/>
          <w:color w:val="000000"/>
          <w:sz w:val="20"/>
          <w:szCs w:val="20"/>
        </w:rPr>
        <w:t>21</w:t>
      </w:r>
      <w:r w:rsidRPr="00632502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DD1FCC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Pr="00632502">
        <w:rPr>
          <w:rFonts w:ascii="Arial" w:hAnsi="Arial" w:cs="Arial"/>
          <w:b/>
          <w:bCs/>
          <w:color w:val="000000"/>
          <w:sz w:val="20"/>
          <w:szCs w:val="20"/>
        </w:rPr>
        <w:t>. 202</w:t>
      </w:r>
      <w:r w:rsidR="00DD1FCC">
        <w:rPr>
          <w:rFonts w:ascii="Arial" w:hAnsi="Arial" w:cs="Arial"/>
          <w:b/>
          <w:bCs/>
          <w:color w:val="000000"/>
          <w:sz w:val="20"/>
          <w:szCs w:val="20"/>
        </w:rPr>
        <w:t>2</w:t>
      </w:r>
    </w:p>
    <w:p w:rsidR="00BC0193" w:rsidRPr="00632502" w:rsidRDefault="00907E48">
      <w:pPr>
        <w:pStyle w:val="Standard"/>
        <w:rPr>
          <w:rFonts w:ascii="Arial" w:hAnsi="Arial" w:cs="Arial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  <w:t>Přihlášky on-line prostřednictvím systému GIS:</w:t>
      </w:r>
      <w:r w:rsidR="00D63E71" w:rsidRPr="00632502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1" w:history="1">
        <w:r w:rsidRPr="00632502">
          <w:rPr>
            <w:rFonts w:ascii="Arial" w:hAnsi="Arial" w:cs="Arial"/>
            <w:sz w:val="20"/>
            <w:szCs w:val="20"/>
          </w:rPr>
          <w:t>https://gis.gymfed.cz/login/</w:t>
        </w:r>
      </w:hyperlink>
    </w:p>
    <w:p w:rsidR="00BC0193" w:rsidRPr="00632502" w:rsidRDefault="00907E48">
      <w:pPr>
        <w:pStyle w:val="Standard"/>
        <w:rPr>
          <w:rFonts w:ascii="Arial" w:hAnsi="Arial" w:cs="Arial"/>
          <w:sz w:val="20"/>
          <w:szCs w:val="20"/>
        </w:rPr>
      </w:pPr>
      <w:r w:rsidRPr="00632502">
        <w:rPr>
          <w:rFonts w:ascii="Arial" w:hAnsi="Arial" w:cs="Arial"/>
          <w:sz w:val="20"/>
          <w:szCs w:val="20"/>
        </w:rPr>
        <w:tab/>
      </w:r>
      <w:r w:rsidRPr="00632502">
        <w:rPr>
          <w:rFonts w:ascii="Arial" w:hAnsi="Arial" w:cs="Arial"/>
          <w:sz w:val="20"/>
          <w:szCs w:val="20"/>
        </w:rPr>
        <w:tab/>
      </w:r>
      <w:r w:rsidRPr="00632502">
        <w:rPr>
          <w:rFonts w:ascii="Arial" w:hAnsi="Arial" w:cs="Arial"/>
          <w:sz w:val="20"/>
          <w:szCs w:val="20"/>
        </w:rPr>
        <w:tab/>
        <w:t>případné dotazy na e-mailov</w:t>
      </w:r>
      <w:r w:rsidR="00580F5A" w:rsidRPr="00632502">
        <w:rPr>
          <w:rFonts w:ascii="Arial" w:hAnsi="Arial" w:cs="Arial"/>
          <w:sz w:val="20"/>
          <w:szCs w:val="20"/>
        </w:rPr>
        <w:t>ou</w:t>
      </w:r>
      <w:r w:rsidRPr="00632502">
        <w:rPr>
          <w:rFonts w:ascii="Arial" w:hAnsi="Arial" w:cs="Arial"/>
          <w:sz w:val="20"/>
          <w:szCs w:val="20"/>
        </w:rPr>
        <w:t xml:space="preserve"> adres</w:t>
      </w:r>
      <w:r w:rsidR="00580F5A" w:rsidRPr="00632502">
        <w:rPr>
          <w:rFonts w:ascii="Arial" w:hAnsi="Arial" w:cs="Arial"/>
          <w:sz w:val="20"/>
          <w:szCs w:val="20"/>
        </w:rPr>
        <w:t>u</w:t>
      </w:r>
      <w:r w:rsidRPr="00632502">
        <w:rPr>
          <w:rFonts w:ascii="Arial" w:hAnsi="Arial" w:cs="Arial"/>
          <w:sz w:val="20"/>
          <w:szCs w:val="20"/>
        </w:rPr>
        <w:t>:</w:t>
      </w:r>
    </w:p>
    <w:p w:rsidR="00580F5A" w:rsidRPr="00632502" w:rsidRDefault="00580F5A">
      <w:pPr>
        <w:pStyle w:val="Standard"/>
        <w:rPr>
          <w:rFonts w:ascii="Arial" w:hAnsi="Arial" w:cs="Arial"/>
          <w:sz w:val="20"/>
          <w:szCs w:val="20"/>
        </w:rPr>
      </w:pPr>
      <w:r w:rsidRPr="00632502">
        <w:rPr>
          <w:rFonts w:ascii="Arial" w:hAnsi="Arial" w:cs="Arial"/>
          <w:sz w:val="20"/>
          <w:szCs w:val="20"/>
        </w:rPr>
        <w:tab/>
      </w:r>
      <w:r w:rsidRPr="00632502">
        <w:rPr>
          <w:rFonts w:ascii="Arial" w:hAnsi="Arial" w:cs="Arial"/>
          <w:sz w:val="20"/>
          <w:szCs w:val="20"/>
        </w:rPr>
        <w:tab/>
      </w:r>
      <w:r w:rsidRPr="00632502">
        <w:rPr>
          <w:rFonts w:ascii="Arial" w:hAnsi="Arial" w:cs="Arial"/>
          <w:sz w:val="20"/>
          <w:szCs w:val="20"/>
        </w:rPr>
        <w:tab/>
      </w:r>
      <w:hyperlink r:id="rId12" w:history="1">
        <w:r w:rsidRPr="00632502">
          <w:rPr>
            <w:rStyle w:val="Hypertextovodkaz"/>
            <w:rFonts w:ascii="Arial" w:hAnsi="Arial" w:cs="Arial"/>
            <w:sz w:val="20"/>
            <w:szCs w:val="20"/>
          </w:rPr>
          <w:t>svetlana.grmelova@seznam.cz</w:t>
        </w:r>
      </w:hyperlink>
    </w:p>
    <w:p w:rsidR="00BC0193" w:rsidRPr="00201236" w:rsidRDefault="00907E48" w:rsidP="00580F5A">
      <w:pPr>
        <w:pStyle w:val="Standard"/>
        <w:rPr>
          <w:rFonts w:ascii="Arial" w:hAnsi="Arial" w:cs="Arial"/>
          <w:sz w:val="20"/>
          <w:szCs w:val="20"/>
        </w:rPr>
      </w:pPr>
      <w:r w:rsidRPr="00632502">
        <w:rPr>
          <w:rFonts w:ascii="Arial" w:hAnsi="Arial" w:cs="Arial"/>
          <w:sz w:val="20"/>
          <w:szCs w:val="20"/>
        </w:rPr>
        <w:tab/>
      </w:r>
      <w:r w:rsidRPr="00632502">
        <w:rPr>
          <w:rFonts w:ascii="Arial" w:hAnsi="Arial" w:cs="Arial"/>
          <w:sz w:val="20"/>
          <w:szCs w:val="20"/>
        </w:rPr>
        <w:tab/>
      </w:r>
      <w:r w:rsidRPr="00632502">
        <w:rPr>
          <w:rFonts w:ascii="Arial" w:hAnsi="Arial" w:cs="Arial"/>
          <w:sz w:val="20"/>
          <w:szCs w:val="20"/>
        </w:rPr>
        <w:tab/>
      </w:r>
    </w:p>
    <w:p w:rsidR="00BC0193" w:rsidRPr="00632502" w:rsidRDefault="00907E48">
      <w:pPr>
        <w:pStyle w:val="Textbodyindent"/>
        <w:rPr>
          <w:szCs w:val="20"/>
        </w:rPr>
      </w:pPr>
      <w:r w:rsidRPr="00632502">
        <w:rPr>
          <w:color w:val="000000"/>
          <w:szCs w:val="20"/>
        </w:rPr>
        <w:t>6. Losování:</w:t>
      </w:r>
      <w:r w:rsidRPr="00632502">
        <w:rPr>
          <w:color w:val="000000"/>
          <w:szCs w:val="20"/>
        </w:rPr>
        <w:tab/>
        <w:t xml:space="preserve">Proběhne ve středu </w:t>
      </w:r>
      <w:r w:rsidR="00DD1FCC">
        <w:rPr>
          <w:color w:val="000000"/>
          <w:szCs w:val="20"/>
        </w:rPr>
        <w:t>25</w:t>
      </w:r>
      <w:r w:rsidRPr="00632502">
        <w:rPr>
          <w:color w:val="000000"/>
          <w:szCs w:val="20"/>
        </w:rPr>
        <w:t xml:space="preserve">. </w:t>
      </w:r>
      <w:r w:rsidR="00DD1FCC">
        <w:rPr>
          <w:color w:val="000000"/>
          <w:szCs w:val="20"/>
        </w:rPr>
        <w:t>5</w:t>
      </w:r>
      <w:r w:rsidRPr="00632502">
        <w:rPr>
          <w:color w:val="000000"/>
          <w:szCs w:val="20"/>
        </w:rPr>
        <w:t>. 202</w:t>
      </w:r>
      <w:r w:rsidR="00DD1FCC">
        <w:rPr>
          <w:color w:val="000000"/>
          <w:szCs w:val="20"/>
        </w:rPr>
        <w:t>2</w:t>
      </w:r>
    </w:p>
    <w:p w:rsidR="00BC0193" w:rsidRPr="00632502" w:rsidRDefault="00BC0193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Pr="00632502" w:rsidRDefault="00907E48">
      <w:pPr>
        <w:pStyle w:val="Textbodyindent"/>
        <w:rPr>
          <w:color w:val="000000"/>
          <w:szCs w:val="20"/>
        </w:rPr>
      </w:pPr>
      <w:r w:rsidRPr="00632502">
        <w:rPr>
          <w:color w:val="000000"/>
          <w:szCs w:val="20"/>
        </w:rPr>
        <w:t>7. Cestovné:</w:t>
      </w:r>
      <w:r w:rsidRPr="00632502">
        <w:rPr>
          <w:color w:val="000000"/>
          <w:szCs w:val="20"/>
        </w:rPr>
        <w:tab/>
        <w:t>Závodnice a trenéři na vlastní náklady. Nominovaným rozhodčím bude proplaceno cestovné dle směrnice ČGF ze dne 24. 1. 2007 vycházející ze zákona č.119/1992 Sb.</w:t>
      </w:r>
    </w:p>
    <w:p w:rsidR="00BC0193" w:rsidRPr="00632502" w:rsidRDefault="00BC0193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Default="00907E48">
      <w:pPr>
        <w:pStyle w:val="Textbodyindent"/>
        <w:rPr>
          <w:color w:val="000000"/>
          <w:szCs w:val="20"/>
        </w:rPr>
      </w:pPr>
      <w:r w:rsidRPr="00632502">
        <w:rPr>
          <w:color w:val="000000"/>
          <w:szCs w:val="20"/>
        </w:rPr>
        <w:t>8. Závodní kancelář:</w:t>
      </w:r>
      <w:r w:rsidRPr="00632502">
        <w:rPr>
          <w:color w:val="000000"/>
          <w:szCs w:val="20"/>
        </w:rPr>
        <w:tab/>
        <w:t xml:space="preserve">Bude otevřena </w:t>
      </w:r>
      <w:r w:rsidR="002A0B51" w:rsidRPr="00632502">
        <w:rPr>
          <w:color w:val="000000"/>
          <w:szCs w:val="20"/>
        </w:rPr>
        <w:t xml:space="preserve">v místě konání závodů v sobotu </w:t>
      </w:r>
      <w:r w:rsidR="00DD1FCC">
        <w:rPr>
          <w:color w:val="000000"/>
          <w:szCs w:val="20"/>
        </w:rPr>
        <w:t>2</w:t>
      </w:r>
      <w:r w:rsidR="00172284" w:rsidRPr="00632502">
        <w:rPr>
          <w:color w:val="000000"/>
          <w:szCs w:val="20"/>
        </w:rPr>
        <w:t>8</w:t>
      </w:r>
      <w:r w:rsidRPr="00632502">
        <w:rPr>
          <w:color w:val="000000"/>
          <w:szCs w:val="20"/>
        </w:rPr>
        <w:t xml:space="preserve">. </w:t>
      </w:r>
      <w:r w:rsidR="00DD1FCC">
        <w:rPr>
          <w:color w:val="000000"/>
          <w:szCs w:val="20"/>
        </w:rPr>
        <w:t>5</w:t>
      </w:r>
      <w:r w:rsidRPr="00632502">
        <w:rPr>
          <w:color w:val="000000"/>
          <w:szCs w:val="20"/>
        </w:rPr>
        <w:t>. v 7,45 hod.</w:t>
      </w:r>
    </w:p>
    <w:p w:rsidR="0096295E" w:rsidRDefault="0096295E">
      <w:pPr>
        <w:pStyle w:val="Textbodyindent"/>
        <w:rPr>
          <w:color w:val="000000"/>
          <w:szCs w:val="20"/>
        </w:rPr>
      </w:pPr>
    </w:p>
    <w:p w:rsidR="0096295E" w:rsidRPr="00632502" w:rsidRDefault="0096295E">
      <w:pPr>
        <w:pStyle w:val="Textbodyindent"/>
        <w:rPr>
          <w:szCs w:val="20"/>
        </w:rPr>
      </w:pPr>
      <w:r>
        <w:rPr>
          <w:color w:val="000000"/>
          <w:szCs w:val="20"/>
        </w:rPr>
        <w:t>9. Občerstvení:</w:t>
      </w:r>
      <w:r>
        <w:rPr>
          <w:color w:val="000000"/>
          <w:szCs w:val="20"/>
        </w:rPr>
        <w:tab/>
        <w:t>Srdečně vás zveme do našeho bufetu.</w:t>
      </w:r>
    </w:p>
    <w:p w:rsidR="00BC0193" w:rsidRPr="00632502" w:rsidRDefault="00BC0193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Pr="00632502" w:rsidRDefault="00BC0193">
      <w:pPr>
        <w:pStyle w:val="Standard"/>
        <w:ind w:left="2160" w:hanging="216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BC0193" w:rsidRPr="00632502" w:rsidRDefault="00907E48" w:rsidP="00632502">
      <w:pPr>
        <w:pStyle w:val="Nadpis4"/>
        <w:tabs>
          <w:tab w:val="left" w:pos="360"/>
        </w:tabs>
        <w:rPr>
          <w:color w:val="000000"/>
          <w:szCs w:val="20"/>
        </w:rPr>
      </w:pPr>
      <w:r w:rsidRPr="00632502">
        <w:rPr>
          <w:color w:val="000000"/>
          <w:szCs w:val="20"/>
        </w:rPr>
        <w:t>TECHNICKÁ USTANOVENÍ:</w:t>
      </w:r>
    </w:p>
    <w:p w:rsidR="00BC0193" w:rsidRPr="00632502" w:rsidRDefault="00BC0193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:rsidR="00DD1FCC" w:rsidRDefault="0096295E" w:rsidP="0096295E">
      <w:pPr>
        <w:pStyle w:val="Zkladntextodsazen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</w:t>
      </w:r>
      <w:r w:rsidR="00907E48" w:rsidRPr="00632502">
        <w:rPr>
          <w:rFonts w:ascii="Arial" w:hAnsi="Arial" w:cs="Arial"/>
          <w:color w:val="000000"/>
        </w:rPr>
        <w:t>. Předpis:</w:t>
      </w:r>
      <w:r w:rsidR="00907E48" w:rsidRPr="00632502">
        <w:rPr>
          <w:rFonts w:ascii="Arial" w:hAnsi="Arial" w:cs="Arial"/>
          <w:color w:val="000000"/>
        </w:rPr>
        <w:tab/>
      </w:r>
      <w:r w:rsidR="00907E48" w:rsidRPr="00632502">
        <w:rPr>
          <w:rFonts w:ascii="Arial" w:hAnsi="Arial" w:cs="Arial"/>
          <w:color w:val="000000"/>
        </w:rPr>
        <w:tab/>
      </w:r>
      <w:r w:rsidR="00DD1FCC" w:rsidRPr="00DD1FCC">
        <w:rPr>
          <w:rFonts w:ascii="Arial" w:hAnsi="Arial" w:cs="Arial"/>
          <w:color w:val="000000"/>
        </w:rPr>
        <w:t xml:space="preserve">Závodí se dle pravidel F.I.G. </w:t>
      </w:r>
      <w:proofErr w:type="gramStart"/>
      <w:r w:rsidR="00DD1FCC" w:rsidRPr="00DD1FCC">
        <w:rPr>
          <w:rFonts w:ascii="Arial" w:hAnsi="Arial" w:cs="Arial"/>
          <w:color w:val="000000"/>
        </w:rPr>
        <w:t>platných</w:t>
      </w:r>
      <w:proofErr w:type="gramEnd"/>
      <w:r w:rsidR="00DD1FCC" w:rsidRPr="00DD1FCC">
        <w:rPr>
          <w:rFonts w:ascii="Arial" w:hAnsi="Arial" w:cs="Arial"/>
          <w:color w:val="000000"/>
        </w:rPr>
        <w:t xml:space="preserve"> od 1. 1. 2022,  Závodního programu </w:t>
      </w:r>
    </w:p>
    <w:p w:rsidR="00DD1FCC" w:rsidRDefault="00DD1FCC" w:rsidP="00DD1FCC">
      <w:pPr>
        <w:pStyle w:val="Zkladntextodsazen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DD1FCC">
        <w:rPr>
          <w:rFonts w:ascii="Arial" w:hAnsi="Arial" w:cs="Arial"/>
          <w:color w:val="000000"/>
        </w:rPr>
        <w:t>ženských složek ČGF, vydání platné od 1. 1. 2022</w:t>
      </w:r>
      <w:r>
        <w:rPr>
          <w:rFonts w:ascii="Arial" w:hAnsi="Arial" w:cs="Arial"/>
          <w:color w:val="000000"/>
        </w:rPr>
        <w:t xml:space="preserve">, </w:t>
      </w:r>
      <w:r w:rsidRPr="00DD1FCC">
        <w:rPr>
          <w:rFonts w:ascii="Arial" w:hAnsi="Arial" w:cs="Arial"/>
          <w:kern w:val="0"/>
          <w:sz w:val="18"/>
          <w:szCs w:val="18"/>
        </w:rPr>
        <w:t xml:space="preserve">platného Soutěžního a </w:t>
      </w:r>
    </w:p>
    <w:p w:rsidR="00DD1FCC" w:rsidRPr="00DD1FCC" w:rsidRDefault="00DD1FCC" w:rsidP="00DD1FCC">
      <w:pPr>
        <w:pStyle w:val="Zkladntextodsazen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ab/>
      </w:r>
      <w:r>
        <w:rPr>
          <w:rFonts w:ascii="Arial" w:hAnsi="Arial" w:cs="Arial"/>
          <w:kern w:val="0"/>
          <w:sz w:val="18"/>
          <w:szCs w:val="18"/>
        </w:rPr>
        <w:tab/>
      </w:r>
      <w:r>
        <w:rPr>
          <w:rFonts w:ascii="Arial" w:hAnsi="Arial" w:cs="Arial"/>
          <w:kern w:val="0"/>
          <w:sz w:val="18"/>
          <w:szCs w:val="18"/>
        </w:rPr>
        <w:tab/>
      </w:r>
      <w:r w:rsidRPr="00DD1FCC">
        <w:rPr>
          <w:rFonts w:ascii="Arial" w:hAnsi="Arial" w:cs="Arial"/>
          <w:kern w:val="0"/>
          <w:sz w:val="18"/>
          <w:szCs w:val="18"/>
        </w:rPr>
        <w:t>Disciplinárního řádu ČGF a tohoto rozpisu.</w:t>
      </w:r>
    </w:p>
    <w:p w:rsidR="00BC0193" w:rsidRPr="00632502" w:rsidRDefault="00BC0193" w:rsidP="00DD1FCC">
      <w:pPr>
        <w:pStyle w:val="Textbodyindent"/>
        <w:ind w:left="0" w:firstLine="0"/>
        <w:rPr>
          <w:color w:val="000000"/>
          <w:szCs w:val="20"/>
        </w:rPr>
      </w:pPr>
    </w:p>
    <w:p w:rsidR="00BC0193" w:rsidRPr="00632502" w:rsidRDefault="00907E48">
      <w:pPr>
        <w:pStyle w:val="Textbodyindent"/>
        <w:ind w:left="0" w:firstLine="0"/>
        <w:rPr>
          <w:color w:val="000000"/>
          <w:szCs w:val="20"/>
        </w:rPr>
      </w:pPr>
      <w:r w:rsidRPr="00632502">
        <w:rPr>
          <w:color w:val="000000"/>
          <w:szCs w:val="20"/>
        </w:rPr>
        <w:t>1</w:t>
      </w:r>
      <w:r w:rsidR="0096295E">
        <w:rPr>
          <w:color w:val="000000"/>
          <w:szCs w:val="20"/>
        </w:rPr>
        <w:t>1</w:t>
      </w:r>
      <w:r w:rsidRPr="00632502">
        <w:rPr>
          <w:color w:val="000000"/>
          <w:szCs w:val="20"/>
        </w:rPr>
        <w:t>. Startují:</w:t>
      </w:r>
      <w:r w:rsidRPr="00632502">
        <w:rPr>
          <w:color w:val="000000"/>
          <w:szCs w:val="20"/>
        </w:rPr>
        <w:tab/>
      </w:r>
      <w:r w:rsidRPr="00632502">
        <w:rPr>
          <w:color w:val="000000"/>
          <w:szCs w:val="20"/>
        </w:rPr>
        <w:tab/>
        <w:t>VS 1A, VS 2A, VS 3A, VS 4A</w:t>
      </w:r>
    </w:p>
    <w:p w:rsidR="00BC0193" w:rsidRPr="00632502" w:rsidRDefault="00907E48">
      <w:pPr>
        <w:pStyle w:val="Textbodyindent"/>
        <w:ind w:left="0" w:firstLine="0"/>
        <w:rPr>
          <w:color w:val="000000"/>
          <w:szCs w:val="20"/>
        </w:rPr>
      </w:pPr>
      <w:r w:rsidRPr="00632502">
        <w:rPr>
          <w:color w:val="000000"/>
          <w:szCs w:val="20"/>
        </w:rPr>
        <w:tab/>
      </w:r>
      <w:r w:rsidRPr="00632502">
        <w:rPr>
          <w:color w:val="000000"/>
          <w:szCs w:val="20"/>
        </w:rPr>
        <w:tab/>
      </w:r>
      <w:r w:rsidRPr="00632502">
        <w:rPr>
          <w:color w:val="000000"/>
          <w:szCs w:val="20"/>
        </w:rPr>
        <w:tab/>
        <w:t>VS 2B, VS 3B, VS 4B, VS 5B, VS 6B</w:t>
      </w:r>
    </w:p>
    <w:p w:rsidR="00BC0193" w:rsidRPr="00632502" w:rsidRDefault="00BC0193">
      <w:pPr>
        <w:pStyle w:val="Textbodyindent"/>
        <w:rPr>
          <w:color w:val="000000"/>
          <w:szCs w:val="20"/>
        </w:rPr>
      </w:pPr>
    </w:p>
    <w:p w:rsidR="00BC0193" w:rsidRPr="00632502" w:rsidRDefault="00907E48">
      <w:pPr>
        <w:pStyle w:val="Textbodyindent"/>
        <w:rPr>
          <w:szCs w:val="20"/>
        </w:rPr>
      </w:pPr>
      <w:r w:rsidRPr="00632502">
        <w:rPr>
          <w:color w:val="000000"/>
          <w:szCs w:val="20"/>
        </w:rPr>
        <w:t>1</w:t>
      </w:r>
      <w:r w:rsidR="0096295E">
        <w:rPr>
          <w:color w:val="000000"/>
          <w:szCs w:val="20"/>
        </w:rPr>
        <w:t>2</w:t>
      </w:r>
      <w:r w:rsidRPr="00632502">
        <w:rPr>
          <w:color w:val="000000"/>
          <w:szCs w:val="20"/>
        </w:rPr>
        <w:t>. Podmínky účasti:</w:t>
      </w:r>
      <w:r w:rsidRPr="00632502">
        <w:rPr>
          <w:color w:val="000000"/>
          <w:szCs w:val="20"/>
        </w:rPr>
        <w:tab/>
        <w:t xml:space="preserve">Včas zaslaná přihláška, registrační průkaz ČGF s potvrzením o zdravotní prohlídce ne starší 1 roku.   </w:t>
      </w:r>
    </w:p>
    <w:p w:rsidR="00BC0193" w:rsidRPr="00632502" w:rsidRDefault="00BC0193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Pr="00632502" w:rsidRDefault="0096295E">
      <w:pPr>
        <w:pStyle w:val="Textbodyindent"/>
        <w:ind w:left="1980"/>
        <w:rPr>
          <w:szCs w:val="20"/>
        </w:rPr>
      </w:pPr>
      <w:r>
        <w:rPr>
          <w:color w:val="000000"/>
          <w:szCs w:val="20"/>
        </w:rPr>
        <w:t xml:space="preserve">   13</w:t>
      </w:r>
      <w:r w:rsidR="00907E48" w:rsidRPr="00632502">
        <w:rPr>
          <w:color w:val="000000"/>
          <w:szCs w:val="20"/>
        </w:rPr>
        <w:t>. Startovné:</w:t>
      </w:r>
      <w:r w:rsidR="00907E48" w:rsidRPr="00632502">
        <w:rPr>
          <w:color w:val="000000"/>
          <w:szCs w:val="20"/>
        </w:rPr>
        <w:tab/>
      </w:r>
      <w:r w:rsidR="00907E48" w:rsidRPr="00632502">
        <w:rPr>
          <w:b/>
          <w:color w:val="000000"/>
          <w:szCs w:val="20"/>
        </w:rPr>
        <w:t xml:space="preserve">   </w:t>
      </w:r>
      <w:r w:rsidR="00DD1FCC">
        <w:rPr>
          <w:b/>
          <w:color w:val="000000"/>
          <w:szCs w:val="20"/>
        </w:rPr>
        <w:t>3</w:t>
      </w:r>
      <w:r w:rsidR="00907E48" w:rsidRPr="00632502">
        <w:rPr>
          <w:b/>
          <w:color w:val="000000"/>
          <w:szCs w:val="20"/>
        </w:rPr>
        <w:t>00,- Kč za registrovanou závodnici registrovaného oddílu ČGF.</w:t>
      </w:r>
    </w:p>
    <w:p w:rsidR="00BC0193" w:rsidRPr="00632502" w:rsidRDefault="00907E48">
      <w:pPr>
        <w:pStyle w:val="Textbodyindent"/>
        <w:rPr>
          <w:szCs w:val="20"/>
        </w:rPr>
      </w:pPr>
      <w:r w:rsidRPr="00632502">
        <w:rPr>
          <w:color w:val="000000"/>
          <w:szCs w:val="20"/>
        </w:rPr>
        <w:t xml:space="preserve">                                    </w:t>
      </w:r>
      <w:r w:rsidRPr="00632502">
        <w:rPr>
          <w:b/>
          <w:color w:val="000000"/>
          <w:szCs w:val="20"/>
        </w:rPr>
        <w:t>Start neregistrovaných závodnic není povolen.</w:t>
      </w:r>
    </w:p>
    <w:p w:rsidR="00BC0193" w:rsidRPr="00632502" w:rsidRDefault="00907E48">
      <w:pPr>
        <w:pStyle w:val="Textbodyindent"/>
        <w:rPr>
          <w:color w:val="000000"/>
          <w:szCs w:val="20"/>
        </w:rPr>
      </w:pPr>
      <w:r w:rsidRPr="00632502">
        <w:rPr>
          <w:color w:val="000000"/>
          <w:szCs w:val="20"/>
        </w:rPr>
        <w:tab/>
        <w:t>V případě startu závodnice ve více kategoriích, bude startovné vybíráno</w:t>
      </w:r>
    </w:p>
    <w:p w:rsidR="00BC0193" w:rsidRPr="00632502" w:rsidRDefault="00907E48">
      <w:pPr>
        <w:pStyle w:val="Textbodyindent"/>
        <w:rPr>
          <w:color w:val="000000"/>
          <w:szCs w:val="20"/>
        </w:rPr>
      </w:pPr>
      <w:r w:rsidRPr="00632502">
        <w:rPr>
          <w:color w:val="000000"/>
          <w:szCs w:val="20"/>
        </w:rPr>
        <w:t xml:space="preserve">  </w:t>
      </w:r>
      <w:r w:rsidRPr="00632502">
        <w:rPr>
          <w:color w:val="000000"/>
          <w:szCs w:val="20"/>
        </w:rPr>
        <w:tab/>
        <w:t xml:space="preserve">za každou kategorii. </w:t>
      </w:r>
    </w:p>
    <w:p w:rsidR="00BC0193" w:rsidRPr="00632502" w:rsidRDefault="00907E48">
      <w:pPr>
        <w:pStyle w:val="Textbodyindent"/>
        <w:rPr>
          <w:color w:val="000000"/>
          <w:szCs w:val="20"/>
        </w:rPr>
      </w:pPr>
      <w:r w:rsidRPr="00632502">
        <w:rPr>
          <w:color w:val="000000"/>
          <w:szCs w:val="20"/>
        </w:rPr>
        <w:t xml:space="preserve"> </w:t>
      </w:r>
    </w:p>
    <w:p w:rsidR="00BC0193" w:rsidRPr="00632502" w:rsidRDefault="0096295E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14</w:t>
      </w:r>
      <w:r w:rsidR="00907E48" w:rsidRPr="00632502">
        <w:rPr>
          <w:rFonts w:ascii="Arial" w:hAnsi="Arial" w:cs="Arial"/>
          <w:color w:val="000000"/>
          <w:sz w:val="20"/>
          <w:szCs w:val="20"/>
        </w:rPr>
        <w:t>. Úbor:</w:t>
      </w:r>
      <w:r w:rsidR="00907E48" w:rsidRPr="00632502">
        <w:rPr>
          <w:rFonts w:ascii="Arial" w:hAnsi="Arial" w:cs="Arial"/>
          <w:color w:val="000000"/>
          <w:sz w:val="20"/>
          <w:szCs w:val="20"/>
        </w:rPr>
        <w:tab/>
        <w:t xml:space="preserve">dle </w:t>
      </w:r>
      <w:proofErr w:type="gramStart"/>
      <w:r w:rsidR="00632502">
        <w:rPr>
          <w:rFonts w:ascii="Arial" w:hAnsi="Arial" w:cs="Arial"/>
          <w:color w:val="000000"/>
          <w:sz w:val="20"/>
          <w:szCs w:val="20"/>
        </w:rPr>
        <w:t>pravidel F.I.G. a</w:t>
      </w:r>
      <w:r w:rsidR="00632502" w:rsidRPr="00632502">
        <w:rPr>
          <w:rFonts w:ascii="Arial" w:hAnsi="Arial" w:cs="Arial"/>
          <w:color w:val="000000"/>
          <w:sz w:val="20"/>
          <w:szCs w:val="20"/>
        </w:rPr>
        <w:t xml:space="preserve"> Soutěžního</w:t>
      </w:r>
      <w:proofErr w:type="gramEnd"/>
      <w:r w:rsidR="00907E48" w:rsidRPr="00632502">
        <w:rPr>
          <w:rFonts w:ascii="Arial" w:hAnsi="Arial" w:cs="Arial"/>
          <w:color w:val="000000"/>
          <w:sz w:val="20"/>
          <w:szCs w:val="20"/>
        </w:rPr>
        <w:t xml:space="preserve"> řádu ČGF</w:t>
      </w:r>
    </w:p>
    <w:p w:rsidR="00BC0193" w:rsidRPr="00632502" w:rsidRDefault="00BC0193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Pr="00632502" w:rsidRDefault="0096295E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</w:t>
      </w:r>
      <w:r w:rsidR="00907E48" w:rsidRPr="00632502">
        <w:rPr>
          <w:rFonts w:ascii="Arial" w:hAnsi="Arial" w:cs="Arial"/>
          <w:color w:val="000000"/>
          <w:sz w:val="20"/>
          <w:szCs w:val="20"/>
        </w:rPr>
        <w:t>. Námitky:</w:t>
      </w:r>
      <w:r w:rsidR="00907E48" w:rsidRPr="00632502">
        <w:rPr>
          <w:rFonts w:ascii="Arial" w:hAnsi="Arial" w:cs="Arial"/>
          <w:color w:val="000000"/>
          <w:sz w:val="20"/>
          <w:szCs w:val="20"/>
        </w:rPr>
        <w:tab/>
        <w:t xml:space="preserve">Námitky technického rázu dle </w:t>
      </w:r>
      <w:proofErr w:type="gramStart"/>
      <w:r w:rsidR="00632502" w:rsidRPr="00632502">
        <w:rPr>
          <w:rFonts w:ascii="Arial" w:hAnsi="Arial" w:cs="Arial"/>
          <w:color w:val="000000"/>
          <w:sz w:val="20"/>
          <w:szCs w:val="20"/>
        </w:rPr>
        <w:t>pravidel F.I.G.</w:t>
      </w:r>
      <w:r w:rsidR="00632502">
        <w:rPr>
          <w:rFonts w:ascii="Arial" w:hAnsi="Arial" w:cs="Arial"/>
          <w:color w:val="000000"/>
          <w:sz w:val="20"/>
          <w:szCs w:val="20"/>
        </w:rPr>
        <w:t xml:space="preserve"> a</w:t>
      </w:r>
      <w:r w:rsidR="00632502" w:rsidRPr="00632502">
        <w:rPr>
          <w:rFonts w:ascii="Arial" w:hAnsi="Arial" w:cs="Arial"/>
          <w:color w:val="000000"/>
          <w:sz w:val="20"/>
          <w:szCs w:val="20"/>
        </w:rPr>
        <w:t xml:space="preserve"> Soutěžního</w:t>
      </w:r>
      <w:proofErr w:type="gramEnd"/>
      <w:r w:rsidR="00907E48" w:rsidRPr="00632502">
        <w:rPr>
          <w:rFonts w:ascii="Arial" w:hAnsi="Arial" w:cs="Arial"/>
          <w:color w:val="000000"/>
          <w:sz w:val="20"/>
          <w:szCs w:val="20"/>
        </w:rPr>
        <w:t xml:space="preserve"> řádu ČGF. Námitky vůči výsledné známce nejsou povoleny.</w:t>
      </w:r>
    </w:p>
    <w:p w:rsidR="00BC0193" w:rsidRPr="00632502" w:rsidRDefault="00BC0193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Pr="00632502" w:rsidRDefault="0096295E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16</w:t>
      </w:r>
      <w:r w:rsidR="00907E48" w:rsidRPr="00632502">
        <w:rPr>
          <w:rFonts w:ascii="Arial" w:hAnsi="Arial" w:cs="Arial"/>
          <w:color w:val="000000"/>
          <w:sz w:val="20"/>
          <w:szCs w:val="20"/>
        </w:rPr>
        <w:t>. Časový program:</w:t>
      </w:r>
      <w:r w:rsidR="00907E48" w:rsidRPr="00632502">
        <w:rPr>
          <w:rFonts w:ascii="Arial" w:hAnsi="Arial" w:cs="Arial"/>
          <w:color w:val="000000"/>
          <w:sz w:val="20"/>
          <w:szCs w:val="20"/>
        </w:rPr>
        <w:tab/>
      </w:r>
      <w:r w:rsidR="00907E48" w:rsidRPr="00632502">
        <w:rPr>
          <w:rFonts w:ascii="Arial" w:hAnsi="Arial" w:cs="Arial"/>
          <w:b/>
          <w:color w:val="000000"/>
          <w:sz w:val="20"/>
          <w:szCs w:val="20"/>
        </w:rPr>
        <w:t xml:space="preserve">sobota </w:t>
      </w:r>
      <w:r w:rsidR="00DD1FCC">
        <w:rPr>
          <w:rFonts w:ascii="Arial" w:hAnsi="Arial" w:cs="Arial"/>
          <w:b/>
          <w:color w:val="000000"/>
          <w:sz w:val="20"/>
          <w:szCs w:val="20"/>
        </w:rPr>
        <w:t>2</w:t>
      </w:r>
      <w:r w:rsidR="00CB622F" w:rsidRPr="00632502">
        <w:rPr>
          <w:rFonts w:ascii="Arial" w:hAnsi="Arial" w:cs="Arial"/>
          <w:b/>
          <w:color w:val="000000"/>
          <w:sz w:val="20"/>
          <w:szCs w:val="20"/>
        </w:rPr>
        <w:t>8</w:t>
      </w:r>
      <w:r w:rsidR="00907E48" w:rsidRPr="00632502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DD1FCC">
        <w:rPr>
          <w:rFonts w:ascii="Arial" w:hAnsi="Arial" w:cs="Arial"/>
          <w:b/>
          <w:color w:val="000000"/>
          <w:sz w:val="20"/>
          <w:szCs w:val="20"/>
        </w:rPr>
        <w:t>5</w:t>
      </w:r>
      <w:r w:rsidR="00907E48" w:rsidRPr="00632502">
        <w:rPr>
          <w:rFonts w:ascii="Arial" w:hAnsi="Arial" w:cs="Arial"/>
          <w:b/>
          <w:color w:val="000000"/>
          <w:sz w:val="20"/>
          <w:szCs w:val="20"/>
        </w:rPr>
        <w:t>. 202</w:t>
      </w:r>
      <w:r w:rsidR="00DD1FCC">
        <w:rPr>
          <w:rFonts w:ascii="Arial" w:hAnsi="Arial" w:cs="Arial"/>
          <w:b/>
          <w:color w:val="000000"/>
          <w:sz w:val="20"/>
          <w:szCs w:val="20"/>
        </w:rPr>
        <w:t>2</w:t>
      </w:r>
    </w:p>
    <w:p w:rsidR="00BC0193" w:rsidRPr="00632502" w:rsidRDefault="00BC0193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</w:p>
    <w:p w:rsidR="00CB622F" w:rsidRPr="00632502" w:rsidRDefault="00907E48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632502">
        <w:rPr>
          <w:rFonts w:ascii="Arial" w:hAnsi="Arial" w:cs="Arial"/>
          <w:b/>
          <w:color w:val="000000"/>
          <w:sz w:val="20"/>
          <w:szCs w:val="20"/>
        </w:rPr>
        <w:tab/>
      </w:r>
      <w:r w:rsidRPr="00632502">
        <w:rPr>
          <w:rFonts w:ascii="Arial" w:hAnsi="Arial" w:cs="Arial"/>
          <w:b/>
          <w:color w:val="000000"/>
          <w:sz w:val="20"/>
          <w:szCs w:val="20"/>
        </w:rPr>
        <w:tab/>
      </w:r>
      <w:r w:rsidRPr="00632502">
        <w:rPr>
          <w:rFonts w:ascii="Arial" w:hAnsi="Arial" w:cs="Arial"/>
          <w:b/>
          <w:color w:val="000000"/>
          <w:sz w:val="20"/>
          <w:szCs w:val="20"/>
        </w:rPr>
        <w:tab/>
        <w:t xml:space="preserve">  </w:t>
      </w:r>
      <w:proofErr w:type="gramStart"/>
      <w:r w:rsidRPr="00632502">
        <w:rPr>
          <w:rFonts w:ascii="Arial" w:hAnsi="Arial" w:cs="Arial"/>
          <w:color w:val="000000"/>
          <w:sz w:val="20"/>
          <w:szCs w:val="20"/>
        </w:rPr>
        <w:t>7,45 –   8,15</w:t>
      </w:r>
      <w:proofErr w:type="gramEnd"/>
      <w:r w:rsidRPr="00632502">
        <w:rPr>
          <w:rFonts w:ascii="Arial" w:hAnsi="Arial" w:cs="Arial"/>
          <w:color w:val="000000"/>
          <w:sz w:val="20"/>
          <w:szCs w:val="20"/>
        </w:rPr>
        <w:tab/>
        <w:t xml:space="preserve">prezence </w:t>
      </w:r>
      <w:r w:rsidR="00CB622F" w:rsidRPr="00632502">
        <w:rPr>
          <w:rFonts w:ascii="Arial" w:hAnsi="Arial" w:cs="Arial"/>
          <w:color w:val="000000"/>
          <w:sz w:val="20"/>
          <w:szCs w:val="20"/>
        </w:rPr>
        <w:t>1. kategorie (kategorie bude upřesněna podle počtu</w:t>
      </w:r>
    </w:p>
    <w:p w:rsidR="00BC0193" w:rsidRPr="00632502" w:rsidRDefault="00CB622F" w:rsidP="00CB622F">
      <w:pPr>
        <w:pStyle w:val="Standard"/>
        <w:ind w:left="2832" w:firstLine="708"/>
        <w:jc w:val="both"/>
        <w:rPr>
          <w:rFonts w:ascii="Arial" w:hAnsi="Arial" w:cs="Arial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>přihlášených do jednotlivých kategorií)</w:t>
      </w:r>
    </w:p>
    <w:p w:rsidR="00BC0193" w:rsidRPr="00632502" w:rsidRDefault="00907E48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  <w:t xml:space="preserve">  8,00</w:t>
      </w:r>
      <w:r w:rsidRPr="00632502">
        <w:rPr>
          <w:rFonts w:ascii="Arial" w:hAnsi="Arial" w:cs="Arial"/>
          <w:color w:val="000000"/>
          <w:sz w:val="20"/>
          <w:szCs w:val="20"/>
        </w:rPr>
        <w:tab/>
        <w:t>porada trenérů</w:t>
      </w:r>
    </w:p>
    <w:p w:rsidR="00BC0193" w:rsidRPr="00632502" w:rsidRDefault="00907E48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  <w:t xml:space="preserve">  8,30</w:t>
      </w:r>
      <w:r w:rsidRPr="00632502">
        <w:rPr>
          <w:rFonts w:ascii="Arial" w:hAnsi="Arial" w:cs="Arial"/>
          <w:color w:val="000000"/>
          <w:sz w:val="20"/>
          <w:szCs w:val="20"/>
        </w:rPr>
        <w:tab/>
        <w:t>porada rozhodčích</w:t>
      </w:r>
    </w:p>
    <w:p w:rsidR="00BC0193" w:rsidRPr="00632502" w:rsidRDefault="00907E48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  <w:t xml:space="preserve">  8,05 -</w:t>
      </w:r>
      <w:r w:rsidRPr="00632502">
        <w:rPr>
          <w:rFonts w:ascii="Arial" w:hAnsi="Arial" w:cs="Arial"/>
          <w:color w:val="000000"/>
          <w:sz w:val="20"/>
          <w:szCs w:val="20"/>
        </w:rPr>
        <w:tab/>
        <w:t xml:space="preserve">  8,50   organizované rozcvičení </w:t>
      </w:r>
      <w:r w:rsidR="00CB622F" w:rsidRPr="00632502">
        <w:rPr>
          <w:rFonts w:ascii="Arial" w:hAnsi="Arial" w:cs="Arial"/>
          <w:color w:val="000000"/>
          <w:sz w:val="20"/>
          <w:szCs w:val="20"/>
        </w:rPr>
        <w:t>1. kategorie</w:t>
      </w:r>
    </w:p>
    <w:p w:rsidR="00BC0193" w:rsidRPr="00632502" w:rsidRDefault="00907E48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  <w:t xml:space="preserve">  8,55</w:t>
      </w:r>
      <w:r w:rsidRPr="00632502">
        <w:rPr>
          <w:rFonts w:ascii="Arial" w:hAnsi="Arial" w:cs="Arial"/>
          <w:color w:val="000000"/>
          <w:sz w:val="20"/>
          <w:szCs w:val="20"/>
        </w:rPr>
        <w:tab/>
        <w:t>nástup</w:t>
      </w:r>
    </w:p>
    <w:p w:rsidR="00BC0193" w:rsidRPr="00632502" w:rsidRDefault="00CB622F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Pr="00632502">
        <w:rPr>
          <w:rFonts w:ascii="Arial" w:hAnsi="Arial" w:cs="Arial"/>
          <w:color w:val="000000"/>
          <w:sz w:val="20"/>
          <w:szCs w:val="20"/>
        </w:rPr>
        <w:tab/>
        <w:t xml:space="preserve">  9,00</w:t>
      </w:r>
      <w:r w:rsidRPr="00632502">
        <w:rPr>
          <w:rFonts w:ascii="Arial" w:hAnsi="Arial" w:cs="Arial"/>
          <w:color w:val="000000"/>
          <w:sz w:val="20"/>
          <w:szCs w:val="20"/>
        </w:rPr>
        <w:tab/>
        <w:t>závod 1. kategorie</w:t>
      </w:r>
    </w:p>
    <w:p w:rsidR="00BC0193" w:rsidRPr="00632502" w:rsidRDefault="00BC0193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Default="00907E48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ab/>
        <w:t>Časový plán bude upřesněn podle počtu přihlášených.</w:t>
      </w:r>
    </w:p>
    <w:p w:rsidR="00B92E41" w:rsidRDefault="00B92E41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</w:p>
    <w:p w:rsidR="00B92E41" w:rsidRDefault="00B92E41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Pr="00632502" w:rsidRDefault="00907E48" w:rsidP="00580F5A">
      <w:pPr>
        <w:pStyle w:val="Standard"/>
        <w:ind w:left="2160" w:hanging="2160"/>
        <w:jc w:val="both"/>
        <w:rPr>
          <w:rFonts w:ascii="Arial" w:hAnsi="Arial" w:cs="Arial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lastRenderedPageBreak/>
        <w:t>1</w:t>
      </w:r>
      <w:r w:rsidR="0096295E">
        <w:rPr>
          <w:rFonts w:ascii="Arial" w:hAnsi="Arial" w:cs="Arial"/>
          <w:color w:val="000000"/>
          <w:sz w:val="20"/>
          <w:szCs w:val="20"/>
        </w:rPr>
        <w:t>7</w:t>
      </w:r>
      <w:r w:rsidRPr="00632502">
        <w:rPr>
          <w:rFonts w:ascii="Arial" w:hAnsi="Arial" w:cs="Arial"/>
          <w:color w:val="000000"/>
          <w:sz w:val="20"/>
          <w:szCs w:val="20"/>
        </w:rPr>
        <w:t>. Hudba:</w:t>
      </w:r>
      <w:r w:rsidRPr="00632502">
        <w:rPr>
          <w:rFonts w:ascii="Arial" w:hAnsi="Arial" w:cs="Arial"/>
          <w:color w:val="000000"/>
          <w:sz w:val="20"/>
          <w:szCs w:val="20"/>
        </w:rPr>
        <w:tab/>
        <w:t xml:space="preserve">Hudební doprovod </w:t>
      </w:r>
      <w:r w:rsidR="00580F5A" w:rsidRPr="00632502">
        <w:rPr>
          <w:rFonts w:ascii="Arial" w:hAnsi="Arial" w:cs="Arial"/>
          <w:color w:val="000000"/>
          <w:sz w:val="20"/>
          <w:szCs w:val="20"/>
        </w:rPr>
        <w:t xml:space="preserve">nahrajte do </w:t>
      </w:r>
      <w:proofErr w:type="spellStart"/>
      <w:r w:rsidR="00580F5A" w:rsidRPr="00632502">
        <w:rPr>
          <w:rFonts w:ascii="Arial" w:hAnsi="Arial" w:cs="Arial"/>
          <w:color w:val="000000"/>
          <w:sz w:val="20"/>
          <w:szCs w:val="20"/>
        </w:rPr>
        <w:t>GISu</w:t>
      </w:r>
      <w:proofErr w:type="spellEnd"/>
      <w:r w:rsidR="00580F5A" w:rsidRPr="00632502">
        <w:rPr>
          <w:rFonts w:ascii="Arial" w:hAnsi="Arial" w:cs="Arial"/>
          <w:color w:val="000000"/>
          <w:sz w:val="20"/>
          <w:szCs w:val="20"/>
        </w:rPr>
        <w:t xml:space="preserve"> </w:t>
      </w:r>
      <w:r w:rsidRPr="00632502">
        <w:rPr>
          <w:rFonts w:ascii="Arial" w:hAnsi="Arial" w:cs="Arial"/>
          <w:color w:val="000000"/>
          <w:sz w:val="20"/>
          <w:szCs w:val="20"/>
        </w:rPr>
        <w:t xml:space="preserve">nejpozději do </w:t>
      </w:r>
      <w:r w:rsidR="00DD1FCC">
        <w:rPr>
          <w:rFonts w:ascii="Arial" w:hAnsi="Arial" w:cs="Arial"/>
          <w:color w:val="000000"/>
          <w:sz w:val="20"/>
          <w:szCs w:val="20"/>
        </w:rPr>
        <w:t>25</w:t>
      </w:r>
      <w:r w:rsidRPr="00632502">
        <w:rPr>
          <w:rFonts w:ascii="Arial" w:hAnsi="Arial" w:cs="Arial"/>
          <w:color w:val="000000"/>
          <w:sz w:val="20"/>
          <w:szCs w:val="20"/>
        </w:rPr>
        <w:t xml:space="preserve">. </w:t>
      </w:r>
      <w:r w:rsidR="00DD1FCC">
        <w:rPr>
          <w:rFonts w:ascii="Arial" w:hAnsi="Arial" w:cs="Arial"/>
          <w:color w:val="000000"/>
          <w:sz w:val="20"/>
          <w:szCs w:val="20"/>
        </w:rPr>
        <w:t>5</w:t>
      </w:r>
      <w:r w:rsidRPr="00632502">
        <w:rPr>
          <w:rFonts w:ascii="Arial" w:hAnsi="Arial" w:cs="Arial"/>
          <w:color w:val="000000"/>
          <w:sz w:val="20"/>
          <w:szCs w:val="20"/>
        </w:rPr>
        <w:t>. 202</w:t>
      </w:r>
      <w:r w:rsidR="00DD1FCC">
        <w:rPr>
          <w:rFonts w:ascii="Arial" w:hAnsi="Arial" w:cs="Arial"/>
          <w:color w:val="000000"/>
          <w:sz w:val="20"/>
          <w:szCs w:val="20"/>
        </w:rPr>
        <w:t>2</w:t>
      </w:r>
      <w:r w:rsidRPr="00632502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BC0193" w:rsidRPr="00632502" w:rsidRDefault="00632502">
      <w:pPr>
        <w:pStyle w:val="Standard"/>
        <w:ind w:left="2160" w:hanging="3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907E48" w:rsidRPr="00632502">
        <w:rPr>
          <w:rFonts w:ascii="Arial" w:hAnsi="Arial" w:cs="Arial"/>
          <w:color w:val="000000"/>
          <w:sz w:val="20"/>
          <w:szCs w:val="20"/>
        </w:rPr>
        <w:t xml:space="preserve">Závodnice musí mít s sebou i USB </w:t>
      </w:r>
      <w:proofErr w:type="spellStart"/>
      <w:r w:rsidR="00907E48" w:rsidRPr="00632502">
        <w:rPr>
          <w:rFonts w:ascii="Arial" w:hAnsi="Arial" w:cs="Arial"/>
          <w:color w:val="000000"/>
          <w:sz w:val="20"/>
          <w:szCs w:val="20"/>
        </w:rPr>
        <w:t>flash</w:t>
      </w:r>
      <w:proofErr w:type="spellEnd"/>
      <w:r w:rsidR="00907E48" w:rsidRPr="00632502">
        <w:rPr>
          <w:rFonts w:ascii="Arial" w:hAnsi="Arial" w:cs="Arial"/>
          <w:color w:val="000000"/>
          <w:sz w:val="20"/>
          <w:szCs w:val="20"/>
        </w:rPr>
        <w:t xml:space="preserve"> disk. </w:t>
      </w:r>
    </w:p>
    <w:p w:rsidR="00BC0193" w:rsidRPr="00632502" w:rsidRDefault="00BC0193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Pr="00632502" w:rsidRDefault="00907E48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>1</w:t>
      </w:r>
      <w:r w:rsidR="0096295E">
        <w:rPr>
          <w:rFonts w:ascii="Arial" w:hAnsi="Arial" w:cs="Arial"/>
          <w:color w:val="000000"/>
          <w:sz w:val="20"/>
          <w:szCs w:val="20"/>
        </w:rPr>
        <w:t>8</w:t>
      </w:r>
      <w:r w:rsidRPr="00632502">
        <w:rPr>
          <w:rFonts w:ascii="Arial" w:hAnsi="Arial" w:cs="Arial"/>
          <w:color w:val="000000"/>
          <w:sz w:val="20"/>
          <w:szCs w:val="20"/>
        </w:rPr>
        <w:t>. Ceny:</w:t>
      </w:r>
      <w:r w:rsidRPr="00632502">
        <w:rPr>
          <w:rFonts w:ascii="Arial" w:hAnsi="Arial" w:cs="Arial"/>
          <w:color w:val="000000"/>
          <w:sz w:val="20"/>
          <w:szCs w:val="20"/>
        </w:rPr>
        <w:tab/>
      </w:r>
      <w:r w:rsidR="00DD1FCC">
        <w:rPr>
          <w:rFonts w:ascii="Arial" w:hAnsi="Arial" w:cs="Arial"/>
          <w:color w:val="000000"/>
          <w:sz w:val="20"/>
          <w:szCs w:val="20"/>
        </w:rPr>
        <w:t>Závodnice</w:t>
      </w:r>
      <w:r w:rsidRPr="00632502">
        <w:rPr>
          <w:rFonts w:ascii="Arial" w:hAnsi="Arial" w:cs="Arial"/>
          <w:color w:val="000000"/>
          <w:sz w:val="20"/>
          <w:szCs w:val="20"/>
        </w:rPr>
        <w:t xml:space="preserve"> na 1. místě v kategoriích obdrží pohár, medaili</w:t>
      </w:r>
      <w:r w:rsidR="00DD1FCC">
        <w:rPr>
          <w:rFonts w:ascii="Arial" w:hAnsi="Arial" w:cs="Arial"/>
          <w:color w:val="000000"/>
          <w:sz w:val="20"/>
          <w:szCs w:val="20"/>
        </w:rPr>
        <w:t>, věcnou cenu</w:t>
      </w:r>
      <w:r w:rsidRPr="00632502">
        <w:rPr>
          <w:rFonts w:ascii="Arial" w:hAnsi="Arial" w:cs="Arial"/>
          <w:color w:val="000000"/>
          <w:sz w:val="20"/>
          <w:szCs w:val="20"/>
        </w:rPr>
        <w:t xml:space="preserve"> a titul Přeborník Moravskoslezského kraje. </w:t>
      </w:r>
      <w:r w:rsidR="00881C4B">
        <w:rPr>
          <w:rFonts w:ascii="Arial" w:hAnsi="Arial" w:cs="Arial"/>
          <w:color w:val="000000"/>
          <w:sz w:val="20"/>
          <w:szCs w:val="20"/>
        </w:rPr>
        <w:t>Závodnice</w:t>
      </w:r>
      <w:r w:rsidRPr="00632502">
        <w:rPr>
          <w:rFonts w:ascii="Arial" w:hAnsi="Arial" w:cs="Arial"/>
          <w:color w:val="000000"/>
          <w:sz w:val="20"/>
          <w:szCs w:val="20"/>
        </w:rPr>
        <w:t xml:space="preserve"> na 2. a 3. místě v kategoriích obdrží medaile</w:t>
      </w:r>
      <w:r w:rsidR="00DD1FCC">
        <w:rPr>
          <w:rFonts w:ascii="Arial" w:hAnsi="Arial" w:cs="Arial"/>
          <w:color w:val="000000"/>
          <w:sz w:val="20"/>
          <w:szCs w:val="20"/>
        </w:rPr>
        <w:t>, věcn</w:t>
      </w:r>
      <w:r w:rsidR="00881C4B">
        <w:rPr>
          <w:rFonts w:ascii="Arial" w:hAnsi="Arial" w:cs="Arial"/>
          <w:color w:val="000000"/>
          <w:sz w:val="20"/>
          <w:szCs w:val="20"/>
        </w:rPr>
        <w:t>é</w:t>
      </w:r>
      <w:r w:rsidR="00DD1FCC">
        <w:rPr>
          <w:rFonts w:ascii="Arial" w:hAnsi="Arial" w:cs="Arial"/>
          <w:color w:val="000000"/>
          <w:sz w:val="20"/>
          <w:szCs w:val="20"/>
        </w:rPr>
        <w:t xml:space="preserve"> cen</w:t>
      </w:r>
      <w:r w:rsidR="00881C4B">
        <w:rPr>
          <w:rFonts w:ascii="Arial" w:hAnsi="Arial" w:cs="Arial"/>
          <w:color w:val="000000"/>
          <w:sz w:val="20"/>
          <w:szCs w:val="20"/>
        </w:rPr>
        <w:t>y</w:t>
      </w:r>
      <w:r w:rsidRPr="00632502">
        <w:rPr>
          <w:rFonts w:ascii="Arial" w:hAnsi="Arial" w:cs="Arial"/>
          <w:color w:val="000000"/>
          <w:sz w:val="20"/>
          <w:szCs w:val="20"/>
        </w:rPr>
        <w:t xml:space="preserve"> a diplomy.</w:t>
      </w:r>
      <w:r w:rsidR="00881C4B">
        <w:rPr>
          <w:rFonts w:ascii="Arial" w:hAnsi="Arial" w:cs="Arial"/>
          <w:color w:val="000000"/>
          <w:sz w:val="20"/>
          <w:szCs w:val="20"/>
        </w:rPr>
        <w:t xml:space="preserve"> Závodnice na 4. - 6. místě obdrží věcné ceny a diplomy.</w:t>
      </w:r>
    </w:p>
    <w:p w:rsidR="00BC0193" w:rsidRDefault="00907E48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 xml:space="preserve">                                    Titul přeborníka obdrží jednotlivkyně jen v případě, že se přeboru zúčastní v dané kategorii minimálně 3 závodnice z alespoň 2 oddílů SG.</w:t>
      </w:r>
    </w:p>
    <w:p w:rsidR="00334363" w:rsidRDefault="00334363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Pr="00632502" w:rsidRDefault="00BC0193">
      <w:pPr>
        <w:pStyle w:val="Standard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BC0193" w:rsidRPr="00632502" w:rsidRDefault="00BC0193">
      <w:pPr>
        <w:pStyle w:val="Standard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BC0193" w:rsidRPr="00632502" w:rsidRDefault="00907E48" w:rsidP="00632502">
      <w:pPr>
        <w:pStyle w:val="Nadpis4"/>
        <w:tabs>
          <w:tab w:val="left" w:pos="284"/>
        </w:tabs>
        <w:rPr>
          <w:szCs w:val="20"/>
        </w:rPr>
      </w:pPr>
      <w:r w:rsidRPr="00632502">
        <w:rPr>
          <w:szCs w:val="20"/>
        </w:rPr>
        <w:t>ZÁVĚREČNÁ USTANOVENÍ:</w:t>
      </w:r>
    </w:p>
    <w:p w:rsidR="00BC0193" w:rsidRDefault="00BC0193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</w:p>
    <w:p w:rsidR="00B92E41" w:rsidRPr="00632502" w:rsidRDefault="00B92E41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Pr="00632502" w:rsidRDefault="00907E48">
      <w:pPr>
        <w:pStyle w:val="Standard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 xml:space="preserve">Nominace rozhodčích: </w:t>
      </w:r>
      <w:r w:rsidRPr="00632502">
        <w:rPr>
          <w:rFonts w:ascii="Arial" w:hAnsi="Arial" w:cs="Arial"/>
          <w:color w:val="000000"/>
          <w:sz w:val="20"/>
          <w:szCs w:val="20"/>
        </w:rPr>
        <w:tab/>
      </w:r>
    </w:p>
    <w:p w:rsidR="00BC0193" w:rsidRPr="00632502" w:rsidRDefault="00BC0193">
      <w:pPr>
        <w:pStyle w:val="Standard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:rsidR="00BC0193" w:rsidRPr="00632502" w:rsidRDefault="00907E48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632502">
        <w:rPr>
          <w:rFonts w:ascii="Arial" w:hAnsi="Arial" w:cs="Arial"/>
          <w:color w:val="000000"/>
          <w:sz w:val="20"/>
          <w:szCs w:val="20"/>
        </w:rPr>
        <w:t xml:space="preserve">Hlavní rozhodčí: </w:t>
      </w:r>
      <w:r w:rsidR="00580F5A" w:rsidRPr="00632502">
        <w:rPr>
          <w:rFonts w:ascii="Arial" w:hAnsi="Arial" w:cs="Arial"/>
          <w:color w:val="000000"/>
          <w:sz w:val="20"/>
          <w:szCs w:val="20"/>
        </w:rPr>
        <w:tab/>
      </w:r>
      <w:r w:rsidR="00881C4B">
        <w:rPr>
          <w:rFonts w:ascii="Arial" w:hAnsi="Arial" w:cs="Arial"/>
          <w:color w:val="000000"/>
          <w:sz w:val="20"/>
          <w:szCs w:val="20"/>
        </w:rPr>
        <w:t>Všetečková Jana</w:t>
      </w:r>
      <w:r w:rsidRPr="00632502">
        <w:rPr>
          <w:rFonts w:ascii="Arial" w:hAnsi="Arial" w:cs="Arial"/>
          <w:color w:val="000000"/>
          <w:sz w:val="20"/>
          <w:szCs w:val="20"/>
        </w:rPr>
        <w:tab/>
      </w:r>
    </w:p>
    <w:p w:rsidR="00BC0193" w:rsidRPr="00632502" w:rsidRDefault="00BC0193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:rsidR="00881C4B" w:rsidRDefault="00907E48" w:rsidP="00881C4B">
      <w:pPr>
        <w:rPr>
          <w:rFonts w:ascii="Arial" w:hAnsi="Arial" w:cs="Arial"/>
          <w:color w:val="000000"/>
        </w:rPr>
      </w:pPr>
      <w:r w:rsidRPr="00632502">
        <w:rPr>
          <w:rFonts w:ascii="Arial" w:hAnsi="Arial" w:cs="Arial"/>
          <w:b/>
          <w:color w:val="000000"/>
        </w:rPr>
        <w:t>panel D</w:t>
      </w:r>
      <w:r w:rsidR="00B92E41">
        <w:rPr>
          <w:rFonts w:ascii="Arial" w:hAnsi="Arial" w:cs="Arial"/>
          <w:b/>
          <w:color w:val="000000"/>
        </w:rPr>
        <w:t>/E</w:t>
      </w:r>
      <w:r w:rsidRPr="00632502">
        <w:rPr>
          <w:rFonts w:ascii="Arial" w:hAnsi="Arial" w:cs="Arial"/>
          <w:b/>
          <w:color w:val="000000"/>
        </w:rPr>
        <w:t>:</w:t>
      </w:r>
      <w:r w:rsidR="00B92E41">
        <w:rPr>
          <w:rFonts w:ascii="Arial" w:hAnsi="Arial" w:cs="Arial"/>
          <w:b/>
          <w:color w:val="000000"/>
        </w:rPr>
        <w:tab/>
      </w:r>
      <w:r w:rsidR="00B92E41">
        <w:rPr>
          <w:rFonts w:ascii="Arial" w:hAnsi="Arial" w:cs="Arial"/>
          <w:b/>
          <w:color w:val="000000"/>
        </w:rPr>
        <w:tab/>
      </w:r>
      <w:r w:rsidR="00881C4B" w:rsidRPr="00881C4B">
        <w:rPr>
          <w:rFonts w:ascii="Arial" w:hAnsi="Arial" w:cs="Arial"/>
          <w:color w:val="000000"/>
        </w:rPr>
        <w:t xml:space="preserve">Dudová M., Kalmusová K., Masopustová H., Špičková D., Válová </w:t>
      </w:r>
    </w:p>
    <w:p w:rsidR="00881C4B" w:rsidRDefault="00881C4B" w:rsidP="00881C4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881C4B">
        <w:rPr>
          <w:rFonts w:ascii="Arial" w:hAnsi="Arial" w:cs="Arial"/>
          <w:color w:val="000000"/>
        </w:rPr>
        <w:t xml:space="preserve">H., Fialová M., </w:t>
      </w:r>
      <w:proofErr w:type="spellStart"/>
      <w:r w:rsidRPr="00881C4B">
        <w:rPr>
          <w:rFonts w:ascii="Arial" w:hAnsi="Arial" w:cs="Arial"/>
          <w:color w:val="000000"/>
        </w:rPr>
        <w:t>Šipošová</w:t>
      </w:r>
      <w:proofErr w:type="spellEnd"/>
      <w:r w:rsidRPr="00881C4B">
        <w:rPr>
          <w:rFonts w:ascii="Arial" w:hAnsi="Arial" w:cs="Arial"/>
          <w:color w:val="000000"/>
        </w:rPr>
        <w:t xml:space="preserve"> B., </w:t>
      </w:r>
      <w:proofErr w:type="spellStart"/>
      <w:r w:rsidRPr="00881C4B">
        <w:rPr>
          <w:rFonts w:ascii="Arial" w:hAnsi="Arial" w:cs="Arial"/>
          <w:color w:val="000000"/>
        </w:rPr>
        <w:t>Ročáková</w:t>
      </w:r>
      <w:proofErr w:type="spellEnd"/>
      <w:r w:rsidRPr="00881C4B">
        <w:rPr>
          <w:rFonts w:ascii="Arial" w:hAnsi="Arial" w:cs="Arial"/>
          <w:color w:val="000000"/>
        </w:rPr>
        <w:t xml:space="preserve"> N.</w:t>
      </w:r>
    </w:p>
    <w:p w:rsidR="00881C4B" w:rsidRPr="00881C4B" w:rsidRDefault="00881C4B" w:rsidP="00881C4B">
      <w:pPr>
        <w:ind w:left="702" w:firstLine="708"/>
        <w:rPr>
          <w:kern w:val="0"/>
          <w:sz w:val="24"/>
          <w:szCs w:val="24"/>
        </w:rPr>
      </w:pPr>
      <w:r w:rsidRPr="00881C4B">
        <w:rPr>
          <w:rFonts w:ascii="Arial" w:hAnsi="Arial" w:cs="Arial"/>
          <w:color w:val="000000"/>
        </w:rPr>
        <w:t>             (náhradnice: Grmelová S., Hrabánková M.)</w:t>
      </w:r>
      <w:r w:rsidRPr="00881C4B">
        <w:rPr>
          <w:kern w:val="0"/>
          <w:sz w:val="24"/>
          <w:szCs w:val="24"/>
        </w:rPr>
        <w:tab/>
      </w:r>
    </w:p>
    <w:p w:rsidR="00BC0193" w:rsidRPr="00632502" w:rsidRDefault="00201236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907E48" w:rsidRPr="00632502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881C4B" w:rsidRDefault="00907E48" w:rsidP="00881C4B">
      <w:pPr>
        <w:rPr>
          <w:rFonts w:ascii="Arial" w:hAnsi="Arial" w:cs="Arial"/>
          <w:color w:val="000000"/>
        </w:rPr>
      </w:pPr>
      <w:r w:rsidRPr="00632502">
        <w:rPr>
          <w:rFonts w:ascii="Arial" w:hAnsi="Arial" w:cs="Arial"/>
          <w:b/>
          <w:color w:val="000000"/>
        </w:rPr>
        <w:t>panel E</w:t>
      </w:r>
      <w:r w:rsidRPr="00632502">
        <w:rPr>
          <w:rFonts w:ascii="Arial" w:hAnsi="Arial" w:cs="Arial"/>
          <w:color w:val="000000"/>
        </w:rPr>
        <w:t xml:space="preserve">: </w:t>
      </w:r>
      <w:r w:rsidRPr="00632502">
        <w:rPr>
          <w:rFonts w:ascii="Arial" w:hAnsi="Arial" w:cs="Arial"/>
          <w:color w:val="000000"/>
        </w:rPr>
        <w:tab/>
      </w:r>
      <w:r w:rsidR="00881C4B">
        <w:rPr>
          <w:rFonts w:ascii="Arial" w:hAnsi="Arial" w:cs="Arial"/>
          <w:color w:val="000000"/>
        </w:rPr>
        <w:tab/>
      </w:r>
      <w:proofErr w:type="spellStart"/>
      <w:r w:rsidR="00881C4B" w:rsidRPr="00881C4B">
        <w:rPr>
          <w:rFonts w:ascii="Arial" w:hAnsi="Arial" w:cs="Arial"/>
          <w:color w:val="000000"/>
        </w:rPr>
        <w:t>Dede</w:t>
      </w:r>
      <w:proofErr w:type="spellEnd"/>
      <w:r w:rsidR="00881C4B" w:rsidRPr="00881C4B">
        <w:rPr>
          <w:rFonts w:ascii="Arial" w:hAnsi="Arial" w:cs="Arial"/>
          <w:color w:val="000000"/>
        </w:rPr>
        <w:t xml:space="preserve">, Chramostová, </w:t>
      </w:r>
      <w:proofErr w:type="spellStart"/>
      <w:r w:rsidR="00881C4B" w:rsidRPr="00881C4B">
        <w:rPr>
          <w:rFonts w:ascii="Arial" w:hAnsi="Arial" w:cs="Arial"/>
          <w:color w:val="000000"/>
        </w:rPr>
        <w:t>Kaczorová</w:t>
      </w:r>
      <w:proofErr w:type="spellEnd"/>
      <w:r w:rsidR="00881C4B" w:rsidRPr="00881C4B">
        <w:rPr>
          <w:rFonts w:ascii="Arial" w:hAnsi="Arial" w:cs="Arial"/>
          <w:color w:val="000000"/>
        </w:rPr>
        <w:t xml:space="preserve"> - Pastrňáková, Rýparová Da., Antlová J., </w:t>
      </w:r>
    </w:p>
    <w:p w:rsidR="00881C4B" w:rsidRPr="00881C4B" w:rsidRDefault="00881C4B" w:rsidP="00881C4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proofErr w:type="spellStart"/>
      <w:r w:rsidRPr="00881C4B">
        <w:rPr>
          <w:rFonts w:ascii="Arial" w:hAnsi="Arial" w:cs="Arial"/>
          <w:color w:val="000000"/>
        </w:rPr>
        <w:t>Przeczková</w:t>
      </w:r>
      <w:proofErr w:type="spellEnd"/>
      <w:r w:rsidRPr="00881C4B">
        <w:rPr>
          <w:rFonts w:ascii="Arial" w:hAnsi="Arial" w:cs="Arial"/>
          <w:color w:val="000000"/>
        </w:rPr>
        <w:t xml:space="preserve"> A., Čiháková P., Olšarová P.</w:t>
      </w:r>
    </w:p>
    <w:p w:rsidR="00881C4B" w:rsidRPr="00881C4B" w:rsidRDefault="00881C4B" w:rsidP="00881C4B">
      <w:pPr>
        <w:widowControl/>
        <w:suppressAutoHyphens w:val="0"/>
        <w:autoSpaceDN/>
        <w:textAlignment w:val="auto"/>
        <w:rPr>
          <w:rFonts w:ascii="Arial" w:hAnsi="Arial" w:cs="Arial"/>
          <w:color w:val="000000"/>
        </w:rPr>
      </w:pPr>
      <w:r w:rsidRPr="00881C4B">
        <w:rPr>
          <w:rFonts w:ascii="Arial" w:hAnsi="Arial" w:cs="Arial"/>
          <w:color w:val="000000"/>
        </w:rPr>
        <w:t xml:space="preserve">                 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881C4B">
        <w:rPr>
          <w:rFonts w:ascii="Arial" w:hAnsi="Arial" w:cs="Arial"/>
          <w:color w:val="000000"/>
        </w:rPr>
        <w:t>(náhradnice: Mikesková P., Schindlerová P., Šrubařová A.)</w:t>
      </w:r>
    </w:p>
    <w:p w:rsidR="00BC0193" w:rsidRDefault="00BC0193" w:rsidP="00881C4B">
      <w:pPr>
        <w:pStyle w:val="Standard"/>
        <w:ind w:left="1410" w:hanging="1410"/>
        <w:jc w:val="both"/>
        <w:rPr>
          <w:rFonts w:ascii="Arial" w:hAnsi="Arial" w:cs="Arial"/>
          <w:color w:val="000000"/>
          <w:sz w:val="20"/>
          <w:szCs w:val="20"/>
        </w:rPr>
      </w:pPr>
    </w:p>
    <w:p w:rsidR="00B92E41" w:rsidRDefault="00B92E41" w:rsidP="00B92E41">
      <w:pPr>
        <w:pStyle w:val="Standard"/>
        <w:ind w:left="2118" w:firstLine="6"/>
        <w:jc w:val="both"/>
        <w:rPr>
          <w:rFonts w:ascii="Arial" w:hAnsi="Arial" w:cs="Arial"/>
          <w:sz w:val="20"/>
          <w:szCs w:val="20"/>
        </w:rPr>
      </w:pPr>
    </w:p>
    <w:p w:rsidR="00B92E41" w:rsidRPr="00C050FE" w:rsidRDefault="00C050FE" w:rsidP="00C050FE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C050FE">
        <w:rPr>
          <w:rFonts w:ascii="Arial" w:hAnsi="Arial" w:cs="Arial"/>
          <w:color w:val="000000"/>
          <w:sz w:val="20"/>
          <w:szCs w:val="20"/>
        </w:rPr>
        <w:t>V případě, že se nominovaná rozhodčí nemůže zúčastnit (včetně náhradnic), obratem napište na jana.vseteckova@post.cz.</w:t>
      </w:r>
    </w:p>
    <w:p w:rsidR="00632502" w:rsidRPr="00632502" w:rsidRDefault="00632502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632502" w:rsidRPr="00632502" w:rsidRDefault="00632502" w:rsidP="00632502">
      <w:pPr>
        <w:pStyle w:val="Odstavecseseznamem"/>
        <w:keepNext/>
        <w:widowControl/>
        <w:ind w:left="0"/>
        <w:contextualSpacing w:val="0"/>
        <w:jc w:val="both"/>
        <w:outlineLvl w:val="3"/>
        <w:rPr>
          <w:rFonts w:ascii="Arial" w:hAnsi="Arial" w:cs="Arial"/>
          <w:b/>
          <w:bCs/>
          <w:vanish/>
          <w:u w:val="single"/>
        </w:rPr>
      </w:pPr>
    </w:p>
    <w:p w:rsidR="00201236" w:rsidRDefault="00201236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:rsidR="00B92E41" w:rsidRPr="00632502" w:rsidRDefault="00B92E41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Pr="00632502" w:rsidRDefault="00BC0193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:rsidR="00BC0193" w:rsidRPr="00632502" w:rsidRDefault="00907E48">
      <w:pPr>
        <w:jc w:val="both"/>
        <w:rPr>
          <w:rFonts w:ascii="Arial" w:hAnsi="Arial" w:cs="Arial"/>
        </w:rPr>
      </w:pPr>
      <w:r w:rsidRPr="00632502">
        <w:rPr>
          <w:rFonts w:ascii="Arial" w:hAnsi="Arial" w:cs="Arial"/>
          <w:color w:val="000000"/>
        </w:rPr>
        <w:t xml:space="preserve"> </w:t>
      </w:r>
      <w:r w:rsidRPr="00632502">
        <w:rPr>
          <w:rFonts w:ascii="Arial" w:hAnsi="Arial" w:cs="Arial"/>
          <w:color w:val="000000"/>
        </w:rPr>
        <w:tab/>
        <w:t xml:space="preserve">  </w:t>
      </w:r>
      <w:r w:rsidR="006F5738" w:rsidRPr="00632502">
        <w:rPr>
          <w:rFonts w:ascii="Arial" w:hAnsi="Arial" w:cs="Arial"/>
          <w:color w:val="000000"/>
        </w:rPr>
        <w:t xml:space="preserve">    </w:t>
      </w:r>
      <w:r w:rsidR="00580F5A" w:rsidRPr="00632502">
        <w:rPr>
          <w:rFonts w:ascii="Arial" w:hAnsi="Arial" w:cs="Arial"/>
          <w:color w:val="000000"/>
        </w:rPr>
        <w:t xml:space="preserve">   Josef </w:t>
      </w:r>
      <w:proofErr w:type="spellStart"/>
      <w:r w:rsidR="00580F5A" w:rsidRPr="00632502">
        <w:rPr>
          <w:rFonts w:ascii="Arial" w:hAnsi="Arial" w:cs="Arial"/>
          <w:color w:val="000000"/>
        </w:rPr>
        <w:t>Bučko</w:t>
      </w:r>
      <w:proofErr w:type="spellEnd"/>
      <w:r w:rsidRPr="00632502">
        <w:rPr>
          <w:rFonts w:ascii="Arial" w:hAnsi="Arial" w:cs="Arial"/>
          <w:kern w:val="0"/>
        </w:rPr>
        <w:tab/>
      </w:r>
      <w:r w:rsidRPr="00632502">
        <w:rPr>
          <w:rFonts w:ascii="Arial" w:hAnsi="Arial" w:cs="Arial"/>
          <w:kern w:val="0"/>
        </w:rPr>
        <w:tab/>
      </w:r>
      <w:r w:rsidRPr="00632502">
        <w:rPr>
          <w:rFonts w:ascii="Arial" w:hAnsi="Arial" w:cs="Arial"/>
          <w:kern w:val="0"/>
        </w:rPr>
        <w:tab/>
      </w:r>
      <w:r w:rsidRPr="00632502">
        <w:rPr>
          <w:rFonts w:ascii="Arial" w:hAnsi="Arial" w:cs="Arial"/>
          <w:kern w:val="0"/>
        </w:rPr>
        <w:tab/>
      </w:r>
      <w:r w:rsidRPr="00632502">
        <w:rPr>
          <w:rFonts w:ascii="Arial" w:hAnsi="Arial" w:cs="Arial"/>
          <w:kern w:val="0"/>
        </w:rPr>
        <w:tab/>
      </w:r>
      <w:r w:rsidRPr="00632502">
        <w:rPr>
          <w:rFonts w:ascii="Arial" w:hAnsi="Arial" w:cs="Arial"/>
          <w:kern w:val="0"/>
        </w:rPr>
        <w:tab/>
      </w:r>
      <w:r w:rsidR="00580F5A" w:rsidRPr="00632502">
        <w:rPr>
          <w:rFonts w:ascii="Arial" w:hAnsi="Arial" w:cs="Arial"/>
          <w:kern w:val="0"/>
        </w:rPr>
        <w:t>Světlana Grmelová</w:t>
      </w:r>
    </w:p>
    <w:p w:rsidR="00BC0193" w:rsidRPr="00201236" w:rsidRDefault="00907E48" w:rsidP="00201236">
      <w:pPr>
        <w:widowControl/>
        <w:suppressAutoHyphens w:val="0"/>
        <w:jc w:val="both"/>
        <w:textAlignment w:val="auto"/>
        <w:rPr>
          <w:rFonts w:ascii="Arial" w:hAnsi="Arial" w:cs="Arial"/>
          <w:kern w:val="0"/>
        </w:rPr>
      </w:pPr>
      <w:r w:rsidRPr="00632502">
        <w:rPr>
          <w:rFonts w:ascii="Arial" w:hAnsi="Arial" w:cs="Arial"/>
          <w:kern w:val="0"/>
        </w:rPr>
        <w:t xml:space="preserve">      </w:t>
      </w:r>
      <w:r w:rsidRPr="00632502">
        <w:rPr>
          <w:rFonts w:ascii="Arial" w:hAnsi="Arial" w:cs="Arial"/>
          <w:kern w:val="0"/>
        </w:rPr>
        <w:tab/>
        <w:t xml:space="preserve">     </w:t>
      </w:r>
      <w:r w:rsidR="00580F5A" w:rsidRPr="00632502">
        <w:rPr>
          <w:rFonts w:ascii="Arial" w:hAnsi="Arial" w:cs="Arial"/>
          <w:kern w:val="0"/>
        </w:rPr>
        <w:t xml:space="preserve">  </w:t>
      </w:r>
      <w:r w:rsidRPr="00632502">
        <w:rPr>
          <w:rFonts w:ascii="Arial" w:hAnsi="Arial" w:cs="Arial"/>
          <w:kern w:val="0"/>
        </w:rPr>
        <w:t>p</w:t>
      </w:r>
      <w:r w:rsidR="00201236">
        <w:rPr>
          <w:rFonts w:ascii="Arial" w:hAnsi="Arial" w:cs="Arial"/>
          <w:kern w:val="0"/>
        </w:rPr>
        <w:t>ředseda MSGS</w:t>
      </w:r>
      <w:r w:rsidR="00201236">
        <w:rPr>
          <w:rFonts w:ascii="Arial" w:hAnsi="Arial" w:cs="Arial"/>
          <w:kern w:val="0"/>
        </w:rPr>
        <w:tab/>
      </w:r>
      <w:r w:rsidR="00201236">
        <w:rPr>
          <w:rFonts w:ascii="Arial" w:hAnsi="Arial" w:cs="Arial"/>
          <w:kern w:val="0"/>
        </w:rPr>
        <w:tab/>
      </w:r>
      <w:r w:rsidR="00201236">
        <w:rPr>
          <w:rFonts w:ascii="Arial" w:hAnsi="Arial" w:cs="Arial"/>
          <w:kern w:val="0"/>
        </w:rPr>
        <w:tab/>
      </w:r>
      <w:r w:rsidR="00201236">
        <w:rPr>
          <w:rFonts w:ascii="Arial" w:hAnsi="Arial" w:cs="Arial"/>
          <w:kern w:val="0"/>
        </w:rPr>
        <w:tab/>
      </w:r>
      <w:r w:rsidR="00201236">
        <w:rPr>
          <w:rFonts w:ascii="Arial" w:hAnsi="Arial" w:cs="Arial"/>
          <w:kern w:val="0"/>
        </w:rPr>
        <w:tab/>
      </w:r>
      <w:r w:rsidR="00201236">
        <w:rPr>
          <w:rFonts w:ascii="Arial" w:hAnsi="Arial" w:cs="Arial"/>
          <w:kern w:val="0"/>
        </w:rPr>
        <w:tab/>
        <w:t xml:space="preserve">      TKŽ MSG</w:t>
      </w:r>
      <w:r w:rsidRPr="00632502">
        <w:rPr>
          <w:rFonts w:ascii="Arial" w:hAnsi="Arial" w:cs="Arial"/>
          <w:color w:val="000000"/>
        </w:rPr>
        <w:tab/>
        <w:t xml:space="preserve">            </w:t>
      </w:r>
      <w:r w:rsidRPr="00632502">
        <w:rPr>
          <w:rFonts w:ascii="Arial" w:hAnsi="Arial" w:cs="Arial"/>
          <w:color w:val="000000"/>
        </w:rPr>
        <w:tab/>
      </w:r>
    </w:p>
    <w:sectPr w:rsidR="00BC0193" w:rsidRPr="00201236">
      <w:pgSz w:w="11906" w:h="16838"/>
      <w:pgMar w:top="1134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5EE" w:rsidRDefault="00EC65EE">
      <w:r>
        <w:separator/>
      </w:r>
    </w:p>
  </w:endnote>
  <w:endnote w:type="continuationSeparator" w:id="0">
    <w:p w:rsidR="00EC65EE" w:rsidRDefault="00EC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Droid Sans Fallback">
    <w:charset w:val="00"/>
    <w:family w:val="auto"/>
    <w:pitch w:val="variable"/>
  </w:font>
  <w:font w:name="FreeSans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5EE" w:rsidRDefault="00EC65EE">
      <w:r>
        <w:rPr>
          <w:color w:val="000000"/>
        </w:rPr>
        <w:separator/>
      </w:r>
    </w:p>
  </w:footnote>
  <w:footnote w:type="continuationSeparator" w:id="0">
    <w:p w:rsidR="00EC65EE" w:rsidRDefault="00EC6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173BC5"/>
    <w:multiLevelType w:val="multilevel"/>
    <w:tmpl w:val="5524CD9E"/>
    <w:lvl w:ilvl="0">
      <w:start w:val="1"/>
      <w:numFmt w:val="decimal"/>
      <w:suff w:val="space"/>
      <w:lvlText w:val="%1."/>
      <w:lvlJc w:val="left"/>
      <w:pPr>
        <w:ind w:left="640" w:firstLine="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</w:lvl>
  </w:abstractNum>
  <w:abstractNum w:abstractNumId="1">
    <w:nsid w:val="01E84DFC"/>
    <w:multiLevelType w:val="multilevel"/>
    <w:tmpl w:val="EF8A2210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3E75CF5"/>
    <w:multiLevelType w:val="multilevel"/>
    <w:tmpl w:val="C232B2B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ACB2F54"/>
    <w:multiLevelType w:val="multilevel"/>
    <w:tmpl w:val="DF0A274A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AFD3CE1"/>
    <w:multiLevelType w:val="hybridMultilevel"/>
    <w:tmpl w:val="8CE23268"/>
    <w:lvl w:ilvl="0" w:tplc="B2C821F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C27A92"/>
    <w:multiLevelType w:val="multilevel"/>
    <w:tmpl w:val="2E8C3230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>
    <w:nsid w:val="11FB04D7"/>
    <w:multiLevelType w:val="hybridMultilevel"/>
    <w:tmpl w:val="9DA423E4"/>
    <w:lvl w:ilvl="0" w:tplc="81BA3CB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30DE8"/>
    <w:multiLevelType w:val="multilevel"/>
    <w:tmpl w:val="492C6FF2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73B69AC"/>
    <w:multiLevelType w:val="multilevel"/>
    <w:tmpl w:val="4F827E1C"/>
    <w:styleLink w:val="Bezseznamu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">
    <w:nsid w:val="18913B2C"/>
    <w:multiLevelType w:val="multilevel"/>
    <w:tmpl w:val="B26677E6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26682D9E"/>
    <w:multiLevelType w:val="multilevel"/>
    <w:tmpl w:val="906CE520"/>
    <w:styleLink w:val="WWNum14"/>
    <w:lvl w:ilvl="0">
      <w:start w:val="10"/>
      <w:numFmt w:val="decimal"/>
      <w:lvlText w:val="%1"/>
      <w:lvlJc w:val="left"/>
      <w:rPr>
        <w:rFonts w:cs="Times New Roman"/>
      </w:rPr>
    </w:lvl>
    <w:lvl w:ilvl="1">
      <w:start w:val="45"/>
      <w:numFmt w:val="decimal"/>
      <w:lvlText w:val="%1.%2"/>
      <w:lvlJc w:val="left"/>
      <w:rPr>
        <w:rFonts w:cs="Times New Roman"/>
      </w:rPr>
    </w:lvl>
    <w:lvl w:ilvl="2">
      <w:start w:val="12"/>
      <w:numFmt w:val="decimal"/>
      <w:lvlText w:val="%1.%2.%3.0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1">
    <w:nsid w:val="292D5F59"/>
    <w:multiLevelType w:val="multilevel"/>
    <w:tmpl w:val="5510C26C"/>
    <w:styleLink w:val="WWNum13"/>
    <w:lvl w:ilvl="0">
      <w:start w:val="14"/>
      <w:numFmt w:val="decimal"/>
      <w:lvlText w:val="%1"/>
      <w:lvlJc w:val="left"/>
      <w:rPr>
        <w:rFonts w:cs="Times New Roman"/>
      </w:rPr>
    </w:lvl>
    <w:lvl w:ilvl="1">
      <w:start w:val="45"/>
      <w:numFmt w:val="decimal"/>
      <w:lvlText w:val="%1.%2"/>
      <w:lvlJc w:val="left"/>
      <w:rPr>
        <w:rFonts w:cs="Times New Roman"/>
      </w:rPr>
    </w:lvl>
    <w:lvl w:ilvl="2">
      <w:start w:val="15"/>
      <w:numFmt w:val="decimal"/>
      <w:lvlText w:val="%1.%2.%3"/>
      <w:lvlJc w:val="left"/>
      <w:rPr>
        <w:rFonts w:cs="Times New Roman"/>
      </w:rPr>
    </w:lvl>
    <w:lvl w:ilvl="3">
      <w:start w:val="15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2">
    <w:nsid w:val="295D1885"/>
    <w:multiLevelType w:val="multilevel"/>
    <w:tmpl w:val="A1500AFA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CAD2352"/>
    <w:multiLevelType w:val="multilevel"/>
    <w:tmpl w:val="865A957A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">
    <w:nsid w:val="2D303DDE"/>
    <w:multiLevelType w:val="multilevel"/>
    <w:tmpl w:val="6464C47E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594382D"/>
    <w:multiLevelType w:val="multilevel"/>
    <w:tmpl w:val="C06EB6A6"/>
    <w:styleLink w:val="WWNum1"/>
    <w:lvl w:ilvl="0">
      <w:start w:val="1"/>
      <w:numFmt w:val="upp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">
    <w:nsid w:val="37642CEC"/>
    <w:multiLevelType w:val="multilevel"/>
    <w:tmpl w:val="4A12F520"/>
    <w:styleLink w:val="WWNum12"/>
    <w:lvl w:ilvl="0">
      <w:start w:val="13"/>
      <w:numFmt w:val="decimal"/>
      <w:lvlText w:val="%1"/>
      <w:lvlJc w:val="left"/>
      <w:rPr>
        <w:rFonts w:cs="Times New Roman"/>
      </w:rPr>
    </w:lvl>
    <w:lvl w:ilvl="1">
      <w:start w:val="30"/>
      <w:numFmt w:val="decimal"/>
      <w:lvlText w:val="%1.%2"/>
      <w:lvlJc w:val="left"/>
      <w:rPr>
        <w:rFonts w:cs="Times New Roman"/>
      </w:rPr>
    </w:lvl>
    <w:lvl w:ilvl="2">
      <w:start w:val="13"/>
      <w:numFmt w:val="decimal"/>
      <w:lvlText w:val="%1.%2.%3"/>
      <w:lvlJc w:val="left"/>
      <w:rPr>
        <w:rFonts w:cs="Times New Roman"/>
      </w:rPr>
    </w:lvl>
    <w:lvl w:ilvl="3">
      <w:start w:val="45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7">
    <w:nsid w:val="377A7ED5"/>
    <w:multiLevelType w:val="multilevel"/>
    <w:tmpl w:val="0BA64FAC"/>
    <w:styleLink w:val="WWNum16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3D814E22"/>
    <w:multiLevelType w:val="multilevel"/>
    <w:tmpl w:val="80ACA73E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28C3CE7"/>
    <w:multiLevelType w:val="multilevel"/>
    <w:tmpl w:val="5660F410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3FD705B"/>
    <w:multiLevelType w:val="multilevel"/>
    <w:tmpl w:val="29A6443E"/>
    <w:styleLink w:val="WWNum15"/>
    <w:lvl w:ilvl="0">
      <w:start w:val="11"/>
      <w:numFmt w:val="decimal"/>
      <w:lvlText w:val="%1"/>
      <w:lvlJc w:val="left"/>
      <w:rPr>
        <w:rFonts w:cs="Times New Roman"/>
      </w:rPr>
    </w:lvl>
    <w:lvl w:ilvl="1">
      <w:start w:val="15"/>
      <w:numFmt w:val="decimal"/>
      <w:lvlText w:val="%1.%2"/>
      <w:lvlJc w:val="left"/>
      <w:rPr>
        <w:rFonts w:cs="Times New Roman"/>
      </w:rPr>
    </w:lvl>
    <w:lvl w:ilvl="2">
      <w:start w:val="11"/>
      <w:numFmt w:val="decimal"/>
      <w:lvlText w:val="%1.%2.%3"/>
      <w:lvlJc w:val="left"/>
      <w:rPr>
        <w:rFonts w:cs="Times New Roman"/>
      </w:rPr>
    </w:lvl>
    <w:lvl w:ilvl="3">
      <w:start w:val="30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1">
    <w:nsid w:val="45F80B1C"/>
    <w:multiLevelType w:val="multilevel"/>
    <w:tmpl w:val="E940C0F2"/>
    <w:styleLink w:val="WWNum2"/>
    <w:lvl w:ilvl="0">
      <w:start w:val="8"/>
      <w:numFmt w:val="decimal"/>
      <w:lvlText w:val="%1"/>
      <w:lvlJc w:val="left"/>
      <w:rPr>
        <w:rFonts w:cs="Times New Roman"/>
      </w:rPr>
    </w:lvl>
    <w:lvl w:ilvl="1">
      <w:start w:val="15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2">
    <w:nsid w:val="49091C69"/>
    <w:multiLevelType w:val="multilevel"/>
    <w:tmpl w:val="361AE3A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E9F74A9"/>
    <w:multiLevelType w:val="multilevel"/>
    <w:tmpl w:val="9C9462A0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EDA3C2C"/>
    <w:multiLevelType w:val="multilevel"/>
    <w:tmpl w:val="4EB6EE24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F413878"/>
    <w:multiLevelType w:val="multilevel"/>
    <w:tmpl w:val="16DC413C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6">
    <w:nsid w:val="568D2AA7"/>
    <w:multiLevelType w:val="multilevel"/>
    <w:tmpl w:val="17EE4CD4"/>
    <w:styleLink w:val="WWNum3"/>
    <w:lvl w:ilvl="0">
      <w:start w:val="10"/>
      <w:numFmt w:val="decimal"/>
      <w:lvlText w:val="%1"/>
      <w:lvlJc w:val="left"/>
      <w:rPr>
        <w:rFonts w:cs="Times New Roman"/>
      </w:rPr>
    </w:lvl>
    <w:lvl w:ilvl="1">
      <w:start w:val="15"/>
      <w:numFmt w:val="decimal"/>
      <w:lvlText w:val="%1.%2"/>
      <w:lvlJc w:val="left"/>
      <w:rPr>
        <w:rFonts w:cs="Times New Roman"/>
      </w:rPr>
    </w:lvl>
    <w:lvl w:ilvl="2">
      <w:start w:val="10"/>
      <w:numFmt w:val="decimal"/>
      <w:lvlText w:val="%1.%2.%3"/>
      <w:lvlJc w:val="left"/>
      <w:rPr>
        <w:rFonts w:cs="Times New Roman"/>
      </w:rPr>
    </w:lvl>
    <w:lvl w:ilvl="3">
      <w:start w:val="45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7">
    <w:nsid w:val="5BE107E6"/>
    <w:multiLevelType w:val="multilevel"/>
    <w:tmpl w:val="42C4C96A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5E0E0974"/>
    <w:multiLevelType w:val="multilevel"/>
    <w:tmpl w:val="9D46FB8E"/>
    <w:styleLink w:val="WWNum5"/>
    <w:lvl w:ilvl="0">
      <w:start w:val="11"/>
      <w:numFmt w:val="decimal"/>
      <w:lvlText w:val="%1"/>
      <w:lvlJc w:val="left"/>
      <w:rPr>
        <w:rFonts w:cs="Times New Roman"/>
      </w:rPr>
    </w:lvl>
    <w:lvl w:ilvl="1">
      <w:start w:val="45"/>
      <w:numFmt w:val="decimal"/>
      <w:lvlText w:val="%1.%2"/>
      <w:lvlJc w:val="left"/>
      <w:rPr>
        <w:rFonts w:cs="Times New Roman"/>
      </w:rPr>
    </w:lvl>
    <w:lvl w:ilvl="2">
      <w:start w:val="12"/>
      <w:numFmt w:val="decimal"/>
      <w:lvlText w:val="%1.%2.%3"/>
      <w:lvlJc w:val="left"/>
      <w:rPr>
        <w:rFonts w:cs="Times New Roman"/>
      </w:rPr>
    </w:lvl>
    <w:lvl w:ilvl="3">
      <w:start w:val="15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9">
    <w:nsid w:val="630E5D3E"/>
    <w:multiLevelType w:val="multilevel"/>
    <w:tmpl w:val="9B581E4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631C0545"/>
    <w:multiLevelType w:val="multilevel"/>
    <w:tmpl w:val="B5169C12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pStyle w:val="Nadpis4"/>
      <w:lvlText w:val="%4)"/>
      <w:lvlJc w:val="left"/>
      <w:rPr>
        <w:rFonts w:cs="Times New Roman"/>
      </w:rPr>
    </w:lvl>
    <w:lvl w:ilvl="4">
      <w:start w:val="1"/>
      <w:numFmt w:val="none"/>
      <w:lvlText w:val="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1">
    <w:nsid w:val="69AB186F"/>
    <w:multiLevelType w:val="multilevel"/>
    <w:tmpl w:val="21ECA2F4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6A923C6E"/>
    <w:multiLevelType w:val="multilevel"/>
    <w:tmpl w:val="34FE73D0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6C3B510D"/>
    <w:multiLevelType w:val="multilevel"/>
    <w:tmpl w:val="69508270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00A0D51"/>
    <w:multiLevelType w:val="multilevel"/>
    <w:tmpl w:val="06AAF4FE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5">
    <w:nsid w:val="7737386F"/>
    <w:multiLevelType w:val="multilevel"/>
    <w:tmpl w:val="7FDA6F92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6">
    <w:nsid w:val="78693353"/>
    <w:multiLevelType w:val="multilevel"/>
    <w:tmpl w:val="84BED20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7CA1012D"/>
    <w:multiLevelType w:val="multilevel"/>
    <w:tmpl w:val="954ACF26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8">
    <w:nsid w:val="7D377DA3"/>
    <w:multiLevelType w:val="multilevel"/>
    <w:tmpl w:val="6ED09A60"/>
    <w:styleLink w:val="WWNum4"/>
    <w:lvl w:ilvl="0">
      <w:start w:val="10"/>
      <w:numFmt w:val="decimal"/>
      <w:lvlText w:val="%1"/>
      <w:lvlJc w:val="left"/>
      <w:rPr>
        <w:rFonts w:cs="Times New Roman"/>
      </w:rPr>
    </w:lvl>
    <w:lvl w:ilvl="1">
      <w:start w:val="45"/>
      <w:numFmt w:val="decimal"/>
      <w:lvlText w:val="%1.%2"/>
      <w:lvlJc w:val="left"/>
      <w:rPr>
        <w:rFonts w:cs="Times New Roman"/>
      </w:rPr>
    </w:lvl>
    <w:lvl w:ilvl="2">
      <w:start w:val="11"/>
      <w:numFmt w:val="decimal"/>
      <w:lvlText w:val="%1.%2.%3"/>
      <w:lvlJc w:val="left"/>
      <w:rPr>
        <w:rFonts w:cs="Times New Roman"/>
      </w:rPr>
    </w:lvl>
    <w:lvl w:ilvl="3">
      <w:start w:val="45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num w:numId="1">
    <w:abstractNumId w:val="30"/>
  </w:num>
  <w:num w:numId="2">
    <w:abstractNumId w:val="31"/>
  </w:num>
  <w:num w:numId="3">
    <w:abstractNumId w:val="33"/>
  </w:num>
  <w:num w:numId="4">
    <w:abstractNumId w:val="18"/>
  </w:num>
  <w:num w:numId="5">
    <w:abstractNumId w:val="23"/>
  </w:num>
  <w:num w:numId="6">
    <w:abstractNumId w:val="36"/>
  </w:num>
  <w:num w:numId="7">
    <w:abstractNumId w:val="24"/>
  </w:num>
  <w:num w:numId="8">
    <w:abstractNumId w:val="19"/>
  </w:num>
  <w:num w:numId="9">
    <w:abstractNumId w:val="32"/>
  </w:num>
  <w:num w:numId="10">
    <w:abstractNumId w:val="12"/>
  </w:num>
  <w:num w:numId="11">
    <w:abstractNumId w:val="14"/>
  </w:num>
  <w:num w:numId="12">
    <w:abstractNumId w:val="29"/>
  </w:num>
  <w:num w:numId="13">
    <w:abstractNumId w:val="1"/>
  </w:num>
  <w:num w:numId="14">
    <w:abstractNumId w:val="7"/>
  </w:num>
  <w:num w:numId="15">
    <w:abstractNumId w:val="2"/>
  </w:num>
  <w:num w:numId="16">
    <w:abstractNumId w:val="9"/>
  </w:num>
  <w:num w:numId="17">
    <w:abstractNumId w:val="3"/>
  </w:num>
  <w:num w:numId="18">
    <w:abstractNumId w:val="27"/>
  </w:num>
  <w:num w:numId="19">
    <w:abstractNumId w:val="22"/>
  </w:num>
  <w:num w:numId="20">
    <w:abstractNumId w:val="8"/>
  </w:num>
  <w:num w:numId="21">
    <w:abstractNumId w:val="15"/>
  </w:num>
  <w:num w:numId="22">
    <w:abstractNumId w:val="21"/>
  </w:num>
  <w:num w:numId="23">
    <w:abstractNumId w:val="26"/>
  </w:num>
  <w:num w:numId="24">
    <w:abstractNumId w:val="38"/>
  </w:num>
  <w:num w:numId="25">
    <w:abstractNumId w:val="28"/>
  </w:num>
  <w:num w:numId="26">
    <w:abstractNumId w:val="5"/>
  </w:num>
  <w:num w:numId="27">
    <w:abstractNumId w:val="34"/>
  </w:num>
  <w:num w:numId="28">
    <w:abstractNumId w:val="13"/>
  </w:num>
  <w:num w:numId="29">
    <w:abstractNumId w:val="35"/>
  </w:num>
  <w:num w:numId="30">
    <w:abstractNumId w:val="25"/>
  </w:num>
  <w:num w:numId="31">
    <w:abstractNumId w:val="37"/>
  </w:num>
  <w:num w:numId="32">
    <w:abstractNumId w:val="16"/>
  </w:num>
  <w:num w:numId="33">
    <w:abstractNumId w:val="11"/>
  </w:num>
  <w:num w:numId="34">
    <w:abstractNumId w:val="10"/>
  </w:num>
  <w:num w:numId="35">
    <w:abstractNumId w:val="20"/>
  </w:num>
  <w:num w:numId="36">
    <w:abstractNumId w:val="17"/>
  </w:num>
  <w:num w:numId="37">
    <w:abstractNumId w:val="30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</w:num>
  <w:num w:numId="40">
    <w:abstractNumId w:val="6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93"/>
    <w:rsid w:val="00002795"/>
    <w:rsid w:val="0004441C"/>
    <w:rsid w:val="00124B2F"/>
    <w:rsid w:val="00140022"/>
    <w:rsid w:val="00172284"/>
    <w:rsid w:val="00201236"/>
    <w:rsid w:val="002A0B51"/>
    <w:rsid w:val="002D1615"/>
    <w:rsid w:val="002E2B3D"/>
    <w:rsid w:val="00334363"/>
    <w:rsid w:val="003C4DC6"/>
    <w:rsid w:val="003C5B44"/>
    <w:rsid w:val="003D35F7"/>
    <w:rsid w:val="004C5F97"/>
    <w:rsid w:val="004D7768"/>
    <w:rsid w:val="005100EE"/>
    <w:rsid w:val="00533C6E"/>
    <w:rsid w:val="00580F5A"/>
    <w:rsid w:val="005A3FB4"/>
    <w:rsid w:val="00632502"/>
    <w:rsid w:val="006822B7"/>
    <w:rsid w:val="006B6CB3"/>
    <w:rsid w:val="006F5738"/>
    <w:rsid w:val="007C4445"/>
    <w:rsid w:val="00881C4B"/>
    <w:rsid w:val="00907E48"/>
    <w:rsid w:val="0096295E"/>
    <w:rsid w:val="0099152B"/>
    <w:rsid w:val="009B08AF"/>
    <w:rsid w:val="009B3CBA"/>
    <w:rsid w:val="00AA1250"/>
    <w:rsid w:val="00B92E41"/>
    <w:rsid w:val="00BC0193"/>
    <w:rsid w:val="00BF611B"/>
    <w:rsid w:val="00C050FE"/>
    <w:rsid w:val="00C47D2C"/>
    <w:rsid w:val="00CB622F"/>
    <w:rsid w:val="00D479C8"/>
    <w:rsid w:val="00D51891"/>
    <w:rsid w:val="00D63E71"/>
    <w:rsid w:val="00D847F0"/>
    <w:rsid w:val="00DD1FCC"/>
    <w:rsid w:val="00E951CA"/>
    <w:rsid w:val="00EC65EE"/>
    <w:rsid w:val="00EE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pPr>
      <w:keepNext/>
      <w:outlineLvl w:val="0"/>
    </w:pPr>
    <w:rPr>
      <w:rFonts w:ascii="Arial" w:hAnsi="Arial"/>
      <w:b/>
      <w:sz w:val="22"/>
      <w:szCs w:val="20"/>
    </w:rPr>
  </w:style>
  <w:style w:type="paragraph" w:styleId="Nadpis2">
    <w:name w:val="heading 2"/>
    <w:basedOn w:val="Standard"/>
    <w:pPr>
      <w:keepNext/>
      <w:jc w:val="center"/>
      <w:outlineLvl w:val="1"/>
    </w:pPr>
    <w:rPr>
      <w:rFonts w:ascii="Arial" w:hAnsi="Arial"/>
      <w:sz w:val="28"/>
      <w:szCs w:val="20"/>
    </w:rPr>
  </w:style>
  <w:style w:type="paragraph" w:styleId="Nadpis3">
    <w:name w:val="heading 3"/>
    <w:basedOn w:val="Standard"/>
    <w:pPr>
      <w:keepNext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Standard"/>
    <w:pPr>
      <w:keepNext/>
      <w:numPr>
        <w:ilvl w:val="3"/>
        <w:numId w:val="37"/>
      </w:numPr>
      <w:jc w:val="both"/>
      <w:outlineLvl w:val="3"/>
    </w:pPr>
    <w:rPr>
      <w:rFonts w:ascii="Arial" w:hAnsi="Arial" w:cs="Arial"/>
      <w:b/>
      <w:bCs/>
      <w:sz w:val="20"/>
      <w:u w:val="single"/>
    </w:rPr>
  </w:style>
  <w:style w:type="paragraph" w:styleId="Nadpis6">
    <w:name w:val="heading 6"/>
    <w:basedOn w:val="Standard"/>
    <w:pPr>
      <w:keepNext/>
      <w:ind w:left="2124" w:firstLine="708"/>
      <w:outlineLvl w:val="5"/>
    </w:pPr>
    <w:rPr>
      <w:rFonts w:ascii="Arial" w:hAnsi="Arial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18">
    <w:name w:val="WW_OutlineListStyle_18"/>
    <w:basedOn w:val="Bezseznamu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line="288" w:lineRule="auto"/>
      <w:jc w:val="both"/>
    </w:pPr>
    <w:rPr>
      <w:rFonts w:ascii="Arial" w:hAnsi="Arial" w:cs="Arial"/>
      <w:sz w:val="20"/>
    </w:rPr>
  </w:style>
  <w:style w:type="paragraph" w:styleId="Seznam">
    <w:name w:val="List"/>
    <w:basedOn w:val="Textbody"/>
    <w:rPr>
      <w:rFonts w:cs="FreeSans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customStyle="1" w:styleId="Textbodyindent">
    <w:name w:val="Text body indent"/>
    <w:basedOn w:val="Standard"/>
    <w:pPr>
      <w:ind w:left="2160" w:hanging="2160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Standard"/>
    <w:pPr>
      <w:ind w:left="1080" w:hanging="900"/>
    </w:pPr>
    <w:rPr>
      <w:rFonts w:ascii="Arial" w:hAnsi="Arial" w:cs="Arial"/>
      <w:sz w:val="20"/>
    </w:rPr>
  </w:style>
  <w:style w:type="paragraph" w:customStyle="1" w:styleId="Quotations">
    <w:name w:val="Quotations"/>
    <w:basedOn w:val="Standard"/>
  </w:style>
  <w:style w:type="paragraph" w:styleId="Nzev">
    <w:name w:val="Title"/>
    <w:basedOn w:val="Heading"/>
  </w:style>
  <w:style w:type="paragraph" w:styleId="Podtitul">
    <w:name w:val="Subtitle"/>
    <w:basedOn w:val="Heading"/>
  </w:style>
  <w:style w:type="paragraph" w:customStyle="1" w:styleId="TableContents">
    <w:name w:val="Table Contents"/>
    <w:basedOn w:val="Standard"/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6Char">
    <w:name w:val="Nadpis 6 Char"/>
    <w:rPr>
      <w:rFonts w:ascii="Calibri" w:eastAsia="Times New Roman" w:hAnsi="Calibri" w:cs="Times New Roman"/>
      <w:b/>
      <w:bCs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Zkladntextodsazen3Char">
    <w:name w:val="Základní text odsazený 3 Char"/>
    <w:rPr>
      <w:sz w:val="16"/>
      <w:szCs w:val="16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cs="Courier New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</w:style>
  <w:style w:type="numbering" w:customStyle="1" w:styleId="WWOutlineListStyle17">
    <w:name w:val="WW_OutlineListStyle_17"/>
    <w:basedOn w:val="Bezseznamu"/>
    <w:pPr>
      <w:numPr>
        <w:numId w:val="2"/>
      </w:numPr>
    </w:pPr>
  </w:style>
  <w:style w:type="numbering" w:customStyle="1" w:styleId="WWOutlineListStyle16">
    <w:name w:val="WW_OutlineListStyle_16"/>
    <w:basedOn w:val="Bezseznamu"/>
    <w:pPr>
      <w:numPr>
        <w:numId w:val="3"/>
      </w:numPr>
    </w:pPr>
  </w:style>
  <w:style w:type="numbering" w:customStyle="1" w:styleId="WWOutlineListStyle15">
    <w:name w:val="WW_OutlineListStyle_15"/>
    <w:basedOn w:val="Bezseznamu"/>
    <w:pPr>
      <w:numPr>
        <w:numId w:val="4"/>
      </w:numPr>
    </w:pPr>
  </w:style>
  <w:style w:type="numbering" w:customStyle="1" w:styleId="WWOutlineListStyle14">
    <w:name w:val="WW_OutlineListStyle_14"/>
    <w:basedOn w:val="Bezseznamu"/>
    <w:pPr>
      <w:numPr>
        <w:numId w:val="5"/>
      </w:numPr>
    </w:pPr>
  </w:style>
  <w:style w:type="numbering" w:customStyle="1" w:styleId="WWOutlineListStyle13">
    <w:name w:val="WW_OutlineListStyle_13"/>
    <w:basedOn w:val="Bezseznamu"/>
    <w:pPr>
      <w:numPr>
        <w:numId w:val="6"/>
      </w:numPr>
    </w:pPr>
  </w:style>
  <w:style w:type="numbering" w:customStyle="1" w:styleId="WWOutlineListStyle12">
    <w:name w:val="WW_OutlineListStyle_12"/>
    <w:basedOn w:val="Bezseznamu"/>
    <w:pPr>
      <w:numPr>
        <w:numId w:val="7"/>
      </w:numPr>
    </w:pPr>
  </w:style>
  <w:style w:type="numbering" w:customStyle="1" w:styleId="WWOutlineListStyle11">
    <w:name w:val="WW_OutlineListStyle_11"/>
    <w:basedOn w:val="Bezseznamu"/>
    <w:pPr>
      <w:numPr>
        <w:numId w:val="8"/>
      </w:numPr>
    </w:pPr>
  </w:style>
  <w:style w:type="numbering" w:customStyle="1" w:styleId="WWOutlineListStyle10">
    <w:name w:val="WW_OutlineListStyle_10"/>
    <w:basedOn w:val="Bezseznamu"/>
    <w:pPr>
      <w:numPr>
        <w:numId w:val="9"/>
      </w:numPr>
    </w:pPr>
  </w:style>
  <w:style w:type="numbering" w:customStyle="1" w:styleId="WWOutlineListStyle9">
    <w:name w:val="WW_OutlineListStyle_9"/>
    <w:basedOn w:val="Bezseznamu"/>
    <w:pPr>
      <w:numPr>
        <w:numId w:val="10"/>
      </w:numPr>
    </w:pPr>
  </w:style>
  <w:style w:type="numbering" w:customStyle="1" w:styleId="WWOutlineListStyle8">
    <w:name w:val="WW_OutlineListStyle_8"/>
    <w:basedOn w:val="Bezseznamu"/>
    <w:pPr>
      <w:numPr>
        <w:numId w:val="11"/>
      </w:numPr>
    </w:pPr>
  </w:style>
  <w:style w:type="numbering" w:customStyle="1" w:styleId="WWOutlineListStyle7">
    <w:name w:val="WW_OutlineListStyle_7"/>
    <w:basedOn w:val="Bezseznamu"/>
    <w:pPr>
      <w:numPr>
        <w:numId w:val="12"/>
      </w:numPr>
    </w:pPr>
  </w:style>
  <w:style w:type="numbering" w:customStyle="1" w:styleId="WWOutlineListStyle6">
    <w:name w:val="WW_OutlineListStyle_6"/>
    <w:basedOn w:val="Bezseznamu"/>
    <w:pPr>
      <w:numPr>
        <w:numId w:val="13"/>
      </w:numPr>
    </w:pPr>
  </w:style>
  <w:style w:type="numbering" w:customStyle="1" w:styleId="WWOutlineListStyle5">
    <w:name w:val="WW_OutlineListStyle_5"/>
    <w:basedOn w:val="Bezseznamu"/>
    <w:pPr>
      <w:numPr>
        <w:numId w:val="14"/>
      </w:numPr>
    </w:pPr>
  </w:style>
  <w:style w:type="numbering" w:customStyle="1" w:styleId="WWOutlineListStyle4">
    <w:name w:val="WW_OutlineListStyle_4"/>
    <w:basedOn w:val="Bezseznamu"/>
    <w:pPr>
      <w:numPr>
        <w:numId w:val="15"/>
      </w:numPr>
    </w:pPr>
  </w:style>
  <w:style w:type="numbering" w:customStyle="1" w:styleId="WWOutlineListStyle3">
    <w:name w:val="WW_OutlineListStyle_3"/>
    <w:basedOn w:val="Bezseznamu"/>
    <w:pPr>
      <w:numPr>
        <w:numId w:val="16"/>
      </w:numPr>
    </w:pPr>
  </w:style>
  <w:style w:type="numbering" w:customStyle="1" w:styleId="WWOutlineListStyle2">
    <w:name w:val="WW_OutlineListStyle_2"/>
    <w:basedOn w:val="Bezseznamu"/>
    <w:pPr>
      <w:numPr>
        <w:numId w:val="17"/>
      </w:numPr>
    </w:pPr>
  </w:style>
  <w:style w:type="numbering" w:customStyle="1" w:styleId="WWOutlineListStyle1">
    <w:name w:val="WW_OutlineListStyle_1"/>
    <w:basedOn w:val="Bezseznamu"/>
    <w:pPr>
      <w:numPr>
        <w:numId w:val="18"/>
      </w:numPr>
    </w:pPr>
  </w:style>
  <w:style w:type="numbering" w:customStyle="1" w:styleId="WWOutlineListStyle">
    <w:name w:val="WW_OutlineListStyle"/>
    <w:basedOn w:val="Bezseznamu"/>
    <w:pPr>
      <w:numPr>
        <w:numId w:val="19"/>
      </w:numPr>
    </w:pPr>
  </w:style>
  <w:style w:type="numbering" w:customStyle="1" w:styleId="Bezseznamu1">
    <w:name w:val="Bez seznamu1"/>
    <w:basedOn w:val="Bezseznamu"/>
    <w:pPr>
      <w:numPr>
        <w:numId w:val="20"/>
      </w:numPr>
    </w:pPr>
  </w:style>
  <w:style w:type="numbering" w:customStyle="1" w:styleId="WWNum1">
    <w:name w:val="WWNum1"/>
    <w:basedOn w:val="Bezseznamu"/>
    <w:pPr>
      <w:numPr>
        <w:numId w:val="21"/>
      </w:numPr>
    </w:pPr>
  </w:style>
  <w:style w:type="numbering" w:customStyle="1" w:styleId="WWNum2">
    <w:name w:val="WWNum2"/>
    <w:basedOn w:val="Bezseznamu"/>
    <w:pPr>
      <w:numPr>
        <w:numId w:val="22"/>
      </w:numPr>
    </w:pPr>
  </w:style>
  <w:style w:type="numbering" w:customStyle="1" w:styleId="WWNum3">
    <w:name w:val="WWNum3"/>
    <w:basedOn w:val="Bezseznamu"/>
    <w:pPr>
      <w:numPr>
        <w:numId w:val="23"/>
      </w:numPr>
    </w:pPr>
  </w:style>
  <w:style w:type="numbering" w:customStyle="1" w:styleId="WWNum4">
    <w:name w:val="WWNum4"/>
    <w:basedOn w:val="Bezseznamu"/>
    <w:pPr>
      <w:numPr>
        <w:numId w:val="24"/>
      </w:numPr>
    </w:pPr>
  </w:style>
  <w:style w:type="numbering" w:customStyle="1" w:styleId="WWNum5">
    <w:name w:val="WWNum5"/>
    <w:basedOn w:val="Bezseznamu"/>
    <w:pPr>
      <w:numPr>
        <w:numId w:val="25"/>
      </w:numPr>
    </w:pPr>
  </w:style>
  <w:style w:type="numbering" w:customStyle="1" w:styleId="WWNum6">
    <w:name w:val="WWNum6"/>
    <w:basedOn w:val="Bezseznamu"/>
    <w:pPr>
      <w:numPr>
        <w:numId w:val="26"/>
      </w:numPr>
    </w:pPr>
  </w:style>
  <w:style w:type="numbering" w:customStyle="1" w:styleId="WWNum7">
    <w:name w:val="WWNum7"/>
    <w:basedOn w:val="Bezseznamu"/>
    <w:pPr>
      <w:numPr>
        <w:numId w:val="27"/>
      </w:numPr>
    </w:pPr>
  </w:style>
  <w:style w:type="numbering" w:customStyle="1" w:styleId="WWNum8">
    <w:name w:val="WWNum8"/>
    <w:basedOn w:val="Bezseznamu"/>
    <w:pPr>
      <w:numPr>
        <w:numId w:val="28"/>
      </w:numPr>
    </w:pPr>
  </w:style>
  <w:style w:type="numbering" w:customStyle="1" w:styleId="WWNum9">
    <w:name w:val="WWNum9"/>
    <w:basedOn w:val="Bezseznamu"/>
    <w:pPr>
      <w:numPr>
        <w:numId w:val="29"/>
      </w:numPr>
    </w:pPr>
  </w:style>
  <w:style w:type="numbering" w:customStyle="1" w:styleId="WWNum10">
    <w:name w:val="WWNum10"/>
    <w:basedOn w:val="Bezseznamu"/>
    <w:pPr>
      <w:numPr>
        <w:numId w:val="30"/>
      </w:numPr>
    </w:pPr>
  </w:style>
  <w:style w:type="numbering" w:customStyle="1" w:styleId="WWNum11">
    <w:name w:val="WWNum11"/>
    <w:basedOn w:val="Bezseznamu"/>
    <w:pPr>
      <w:numPr>
        <w:numId w:val="31"/>
      </w:numPr>
    </w:pPr>
  </w:style>
  <w:style w:type="numbering" w:customStyle="1" w:styleId="WWNum12">
    <w:name w:val="WWNum12"/>
    <w:basedOn w:val="Bezseznamu"/>
    <w:pPr>
      <w:numPr>
        <w:numId w:val="32"/>
      </w:numPr>
    </w:pPr>
  </w:style>
  <w:style w:type="numbering" w:customStyle="1" w:styleId="WWNum13">
    <w:name w:val="WWNum13"/>
    <w:basedOn w:val="Bezseznamu"/>
    <w:pPr>
      <w:numPr>
        <w:numId w:val="33"/>
      </w:numPr>
    </w:pPr>
  </w:style>
  <w:style w:type="numbering" w:customStyle="1" w:styleId="WWNum14">
    <w:name w:val="WWNum14"/>
    <w:basedOn w:val="Bezseznamu"/>
    <w:pPr>
      <w:numPr>
        <w:numId w:val="34"/>
      </w:numPr>
    </w:pPr>
  </w:style>
  <w:style w:type="numbering" w:customStyle="1" w:styleId="WWNum15">
    <w:name w:val="WWNum15"/>
    <w:basedOn w:val="Bezseznamu"/>
    <w:pPr>
      <w:numPr>
        <w:numId w:val="35"/>
      </w:numPr>
    </w:pPr>
  </w:style>
  <w:style w:type="numbering" w:customStyle="1" w:styleId="WWNum16">
    <w:name w:val="WWNum16"/>
    <w:basedOn w:val="Bezseznamu"/>
    <w:pPr>
      <w:numPr>
        <w:numId w:val="36"/>
      </w:numPr>
    </w:pPr>
  </w:style>
  <w:style w:type="paragraph" w:styleId="Odstavecseseznamem">
    <w:name w:val="List Paragraph"/>
    <w:basedOn w:val="Normln"/>
    <w:uiPriority w:val="34"/>
    <w:qFormat/>
    <w:rsid w:val="006325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pPr>
      <w:keepNext/>
      <w:outlineLvl w:val="0"/>
    </w:pPr>
    <w:rPr>
      <w:rFonts w:ascii="Arial" w:hAnsi="Arial"/>
      <w:b/>
      <w:sz w:val="22"/>
      <w:szCs w:val="20"/>
    </w:rPr>
  </w:style>
  <w:style w:type="paragraph" w:styleId="Nadpis2">
    <w:name w:val="heading 2"/>
    <w:basedOn w:val="Standard"/>
    <w:pPr>
      <w:keepNext/>
      <w:jc w:val="center"/>
      <w:outlineLvl w:val="1"/>
    </w:pPr>
    <w:rPr>
      <w:rFonts w:ascii="Arial" w:hAnsi="Arial"/>
      <w:sz w:val="28"/>
      <w:szCs w:val="20"/>
    </w:rPr>
  </w:style>
  <w:style w:type="paragraph" w:styleId="Nadpis3">
    <w:name w:val="heading 3"/>
    <w:basedOn w:val="Standard"/>
    <w:pPr>
      <w:keepNext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Standard"/>
    <w:pPr>
      <w:keepNext/>
      <w:numPr>
        <w:ilvl w:val="3"/>
        <w:numId w:val="37"/>
      </w:numPr>
      <w:jc w:val="both"/>
      <w:outlineLvl w:val="3"/>
    </w:pPr>
    <w:rPr>
      <w:rFonts w:ascii="Arial" w:hAnsi="Arial" w:cs="Arial"/>
      <w:b/>
      <w:bCs/>
      <w:sz w:val="20"/>
      <w:u w:val="single"/>
    </w:rPr>
  </w:style>
  <w:style w:type="paragraph" w:styleId="Nadpis6">
    <w:name w:val="heading 6"/>
    <w:basedOn w:val="Standard"/>
    <w:pPr>
      <w:keepNext/>
      <w:ind w:left="2124" w:firstLine="708"/>
      <w:outlineLvl w:val="5"/>
    </w:pPr>
    <w:rPr>
      <w:rFonts w:ascii="Arial" w:hAnsi="Arial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18">
    <w:name w:val="WW_OutlineListStyle_18"/>
    <w:basedOn w:val="Bezseznamu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line="288" w:lineRule="auto"/>
      <w:jc w:val="both"/>
    </w:pPr>
    <w:rPr>
      <w:rFonts w:ascii="Arial" w:hAnsi="Arial" w:cs="Arial"/>
      <w:sz w:val="20"/>
    </w:rPr>
  </w:style>
  <w:style w:type="paragraph" w:styleId="Seznam">
    <w:name w:val="List"/>
    <w:basedOn w:val="Textbody"/>
    <w:rPr>
      <w:rFonts w:cs="FreeSans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customStyle="1" w:styleId="Textbodyindent">
    <w:name w:val="Text body indent"/>
    <w:basedOn w:val="Standard"/>
    <w:pPr>
      <w:ind w:left="2160" w:hanging="2160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Standard"/>
    <w:pPr>
      <w:ind w:left="1080" w:hanging="900"/>
    </w:pPr>
    <w:rPr>
      <w:rFonts w:ascii="Arial" w:hAnsi="Arial" w:cs="Arial"/>
      <w:sz w:val="20"/>
    </w:rPr>
  </w:style>
  <w:style w:type="paragraph" w:customStyle="1" w:styleId="Quotations">
    <w:name w:val="Quotations"/>
    <w:basedOn w:val="Standard"/>
  </w:style>
  <w:style w:type="paragraph" w:styleId="Nzev">
    <w:name w:val="Title"/>
    <w:basedOn w:val="Heading"/>
  </w:style>
  <w:style w:type="paragraph" w:styleId="Podtitul">
    <w:name w:val="Subtitle"/>
    <w:basedOn w:val="Heading"/>
  </w:style>
  <w:style w:type="paragraph" w:customStyle="1" w:styleId="TableContents">
    <w:name w:val="Table Contents"/>
    <w:basedOn w:val="Standard"/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6Char">
    <w:name w:val="Nadpis 6 Char"/>
    <w:rPr>
      <w:rFonts w:ascii="Calibri" w:eastAsia="Times New Roman" w:hAnsi="Calibri" w:cs="Times New Roman"/>
      <w:b/>
      <w:bCs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Zkladntextodsazen3Char">
    <w:name w:val="Základní text odsazený 3 Char"/>
    <w:rPr>
      <w:sz w:val="16"/>
      <w:szCs w:val="16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cs="Courier New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</w:style>
  <w:style w:type="numbering" w:customStyle="1" w:styleId="WWOutlineListStyle17">
    <w:name w:val="WW_OutlineListStyle_17"/>
    <w:basedOn w:val="Bezseznamu"/>
    <w:pPr>
      <w:numPr>
        <w:numId w:val="2"/>
      </w:numPr>
    </w:pPr>
  </w:style>
  <w:style w:type="numbering" w:customStyle="1" w:styleId="WWOutlineListStyle16">
    <w:name w:val="WW_OutlineListStyle_16"/>
    <w:basedOn w:val="Bezseznamu"/>
    <w:pPr>
      <w:numPr>
        <w:numId w:val="3"/>
      </w:numPr>
    </w:pPr>
  </w:style>
  <w:style w:type="numbering" w:customStyle="1" w:styleId="WWOutlineListStyle15">
    <w:name w:val="WW_OutlineListStyle_15"/>
    <w:basedOn w:val="Bezseznamu"/>
    <w:pPr>
      <w:numPr>
        <w:numId w:val="4"/>
      </w:numPr>
    </w:pPr>
  </w:style>
  <w:style w:type="numbering" w:customStyle="1" w:styleId="WWOutlineListStyle14">
    <w:name w:val="WW_OutlineListStyle_14"/>
    <w:basedOn w:val="Bezseznamu"/>
    <w:pPr>
      <w:numPr>
        <w:numId w:val="5"/>
      </w:numPr>
    </w:pPr>
  </w:style>
  <w:style w:type="numbering" w:customStyle="1" w:styleId="WWOutlineListStyle13">
    <w:name w:val="WW_OutlineListStyle_13"/>
    <w:basedOn w:val="Bezseznamu"/>
    <w:pPr>
      <w:numPr>
        <w:numId w:val="6"/>
      </w:numPr>
    </w:pPr>
  </w:style>
  <w:style w:type="numbering" w:customStyle="1" w:styleId="WWOutlineListStyle12">
    <w:name w:val="WW_OutlineListStyle_12"/>
    <w:basedOn w:val="Bezseznamu"/>
    <w:pPr>
      <w:numPr>
        <w:numId w:val="7"/>
      </w:numPr>
    </w:pPr>
  </w:style>
  <w:style w:type="numbering" w:customStyle="1" w:styleId="WWOutlineListStyle11">
    <w:name w:val="WW_OutlineListStyle_11"/>
    <w:basedOn w:val="Bezseznamu"/>
    <w:pPr>
      <w:numPr>
        <w:numId w:val="8"/>
      </w:numPr>
    </w:pPr>
  </w:style>
  <w:style w:type="numbering" w:customStyle="1" w:styleId="WWOutlineListStyle10">
    <w:name w:val="WW_OutlineListStyle_10"/>
    <w:basedOn w:val="Bezseznamu"/>
    <w:pPr>
      <w:numPr>
        <w:numId w:val="9"/>
      </w:numPr>
    </w:pPr>
  </w:style>
  <w:style w:type="numbering" w:customStyle="1" w:styleId="WWOutlineListStyle9">
    <w:name w:val="WW_OutlineListStyle_9"/>
    <w:basedOn w:val="Bezseznamu"/>
    <w:pPr>
      <w:numPr>
        <w:numId w:val="10"/>
      </w:numPr>
    </w:pPr>
  </w:style>
  <w:style w:type="numbering" w:customStyle="1" w:styleId="WWOutlineListStyle8">
    <w:name w:val="WW_OutlineListStyle_8"/>
    <w:basedOn w:val="Bezseznamu"/>
    <w:pPr>
      <w:numPr>
        <w:numId w:val="11"/>
      </w:numPr>
    </w:pPr>
  </w:style>
  <w:style w:type="numbering" w:customStyle="1" w:styleId="WWOutlineListStyle7">
    <w:name w:val="WW_OutlineListStyle_7"/>
    <w:basedOn w:val="Bezseznamu"/>
    <w:pPr>
      <w:numPr>
        <w:numId w:val="12"/>
      </w:numPr>
    </w:pPr>
  </w:style>
  <w:style w:type="numbering" w:customStyle="1" w:styleId="WWOutlineListStyle6">
    <w:name w:val="WW_OutlineListStyle_6"/>
    <w:basedOn w:val="Bezseznamu"/>
    <w:pPr>
      <w:numPr>
        <w:numId w:val="13"/>
      </w:numPr>
    </w:pPr>
  </w:style>
  <w:style w:type="numbering" w:customStyle="1" w:styleId="WWOutlineListStyle5">
    <w:name w:val="WW_OutlineListStyle_5"/>
    <w:basedOn w:val="Bezseznamu"/>
    <w:pPr>
      <w:numPr>
        <w:numId w:val="14"/>
      </w:numPr>
    </w:pPr>
  </w:style>
  <w:style w:type="numbering" w:customStyle="1" w:styleId="WWOutlineListStyle4">
    <w:name w:val="WW_OutlineListStyle_4"/>
    <w:basedOn w:val="Bezseznamu"/>
    <w:pPr>
      <w:numPr>
        <w:numId w:val="15"/>
      </w:numPr>
    </w:pPr>
  </w:style>
  <w:style w:type="numbering" w:customStyle="1" w:styleId="WWOutlineListStyle3">
    <w:name w:val="WW_OutlineListStyle_3"/>
    <w:basedOn w:val="Bezseznamu"/>
    <w:pPr>
      <w:numPr>
        <w:numId w:val="16"/>
      </w:numPr>
    </w:pPr>
  </w:style>
  <w:style w:type="numbering" w:customStyle="1" w:styleId="WWOutlineListStyle2">
    <w:name w:val="WW_OutlineListStyle_2"/>
    <w:basedOn w:val="Bezseznamu"/>
    <w:pPr>
      <w:numPr>
        <w:numId w:val="17"/>
      </w:numPr>
    </w:pPr>
  </w:style>
  <w:style w:type="numbering" w:customStyle="1" w:styleId="WWOutlineListStyle1">
    <w:name w:val="WW_OutlineListStyle_1"/>
    <w:basedOn w:val="Bezseznamu"/>
    <w:pPr>
      <w:numPr>
        <w:numId w:val="18"/>
      </w:numPr>
    </w:pPr>
  </w:style>
  <w:style w:type="numbering" w:customStyle="1" w:styleId="WWOutlineListStyle">
    <w:name w:val="WW_OutlineListStyle"/>
    <w:basedOn w:val="Bezseznamu"/>
    <w:pPr>
      <w:numPr>
        <w:numId w:val="19"/>
      </w:numPr>
    </w:pPr>
  </w:style>
  <w:style w:type="numbering" w:customStyle="1" w:styleId="Bezseznamu1">
    <w:name w:val="Bez seznamu1"/>
    <w:basedOn w:val="Bezseznamu"/>
    <w:pPr>
      <w:numPr>
        <w:numId w:val="20"/>
      </w:numPr>
    </w:pPr>
  </w:style>
  <w:style w:type="numbering" w:customStyle="1" w:styleId="WWNum1">
    <w:name w:val="WWNum1"/>
    <w:basedOn w:val="Bezseznamu"/>
    <w:pPr>
      <w:numPr>
        <w:numId w:val="21"/>
      </w:numPr>
    </w:pPr>
  </w:style>
  <w:style w:type="numbering" w:customStyle="1" w:styleId="WWNum2">
    <w:name w:val="WWNum2"/>
    <w:basedOn w:val="Bezseznamu"/>
    <w:pPr>
      <w:numPr>
        <w:numId w:val="22"/>
      </w:numPr>
    </w:pPr>
  </w:style>
  <w:style w:type="numbering" w:customStyle="1" w:styleId="WWNum3">
    <w:name w:val="WWNum3"/>
    <w:basedOn w:val="Bezseznamu"/>
    <w:pPr>
      <w:numPr>
        <w:numId w:val="23"/>
      </w:numPr>
    </w:pPr>
  </w:style>
  <w:style w:type="numbering" w:customStyle="1" w:styleId="WWNum4">
    <w:name w:val="WWNum4"/>
    <w:basedOn w:val="Bezseznamu"/>
    <w:pPr>
      <w:numPr>
        <w:numId w:val="24"/>
      </w:numPr>
    </w:pPr>
  </w:style>
  <w:style w:type="numbering" w:customStyle="1" w:styleId="WWNum5">
    <w:name w:val="WWNum5"/>
    <w:basedOn w:val="Bezseznamu"/>
    <w:pPr>
      <w:numPr>
        <w:numId w:val="25"/>
      </w:numPr>
    </w:pPr>
  </w:style>
  <w:style w:type="numbering" w:customStyle="1" w:styleId="WWNum6">
    <w:name w:val="WWNum6"/>
    <w:basedOn w:val="Bezseznamu"/>
    <w:pPr>
      <w:numPr>
        <w:numId w:val="26"/>
      </w:numPr>
    </w:pPr>
  </w:style>
  <w:style w:type="numbering" w:customStyle="1" w:styleId="WWNum7">
    <w:name w:val="WWNum7"/>
    <w:basedOn w:val="Bezseznamu"/>
    <w:pPr>
      <w:numPr>
        <w:numId w:val="27"/>
      </w:numPr>
    </w:pPr>
  </w:style>
  <w:style w:type="numbering" w:customStyle="1" w:styleId="WWNum8">
    <w:name w:val="WWNum8"/>
    <w:basedOn w:val="Bezseznamu"/>
    <w:pPr>
      <w:numPr>
        <w:numId w:val="28"/>
      </w:numPr>
    </w:pPr>
  </w:style>
  <w:style w:type="numbering" w:customStyle="1" w:styleId="WWNum9">
    <w:name w:val="WWNum9"/>
    <w:basedOn w:val="Bezseznamu"/>
    <w:pPr>
      <w:numPr>
        <w:numId w:val="29"/>
      </w:numPr>
    </w:pPr>
  </w:style>
  <w:style w:type="numbering" w:customStyle="1" w:styleId="WWNum10">
    <w:name w:val="WWNum10"/>
    <w:basedOn w:val="Bezseznamu"/>
    <w:pPr>
      <w:numPr>
        <w:numId w:val="30"/>
      </w:numPr>
    </w:pPr>
  </w:style>
  <w:style w:type="numbering" w:customStyle="1" w:styleId="WWNum11">
    <w:name w:val="WWNum11"/>
    <w:basedOn w:val="Bezseznamu"/>
    <w:pPr>
      <w:numPr>
        <w:numId w:val="31"/>
      </w:numPr>
    </w:pPr>
  </w:style>
  <w:style w:type="numbering" w:customStyle="1" w:styleId="WWNum12">
    <w:name w:val="WWNum12"/>
    <w:basedOn w:val="Bezseznamu"/>
    <w:pPr>
      <w:numPr>
        <w:numId w:val="32"/>
      </w:numPr>
    </w:pPr>
  </w:style>
  <w:style w:type="numbering" w:customStyle="1" w:styleId="WWNum13">
    <w:name w:val="WWNum13"/>
    <w:basedOn w:val="Bezseznamu"/>
    <w:pPr>
      <w:numPr>
        <w:numId w:val="33"/>
      </w:numPr>
    </w:pPr>
  </w:style>
  <w:style w:type="numbering" w:customStyle="1" w:styleId="WWNum14">
    <w:name w:val="WWNum14"/>
    <w:basedOn w:val="Bezseznamu"/>
    <w:pPr>
      <w:numPr>
        <w:numId w:val="34"/>
      </w:numPr>
    </w:pPr>
  </w:style>
  <w:style w:type="numbering" w:customStyle="1" w:styleId="WWNum15">
    <w:name w:val="WWNum15"/>
    <w:basedOn w:val="Bezseznamu"/>
    <w:pPr>
      <w:numPr>
        <w:numId w:val="35"/>
      </w:numPr>
    </w:pPr>
  </w:style>
  <w:style w:type="numbering" w:customStyle="1" w:styleId="WWNum16">
    <w:name w:val="WWNum16"/>
    <w:basedOn w:val="Bezseznamu"/>
    <w:pPr>
      <w:numPr>
        <w:numId w:val="36"/>
      </w:numPr>
    </w:pPr>
  </w:style>
  <w:style w:type="paragraph" w:styleId="Odstavecseseznamem">
    <w:name w:val="List Paragraph"/>
    <w:basedOn w:val="Normln"/>
    <w:uiPriority w:val="34"/>
    <w:qFormat/>
    <w:rsid w:val="00632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vetlana.grmel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is.gymfed.cz/login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698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O R A V S K O S L E Z S K Ý   G Y M N A S T I C K Ý  S V A Z</vt:lpstr>
    </vt:vector>
  </TitlesOfParts>
  <Company>VŠB-TUO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O R A V S K O S L E Z S K Ý   G Y M N A S T I C K Ý  S V A Z</dc:title>
  <dc:creator>petra</dc:creator>
  <cp:lastModifiedBy>Svetlana</cp:lastModifiedBy>
  <cp:revision>7</cp:revision>
  <cp:lastPrinted>2020-08-26T16:03:00Z</cp:lastPrinted>
  <dcterms:created xsi:type="dcterms:W3CDTF">2022-04-28T21:23:00Z</dcterms:created>
  <dcterms:modified xsi:type="dcterms:W3CDTF">2022-05-09T06:44:00Z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Sportovní Gymnastika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